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3C7C8" w14:textId="62B4EBB7" w:rsidR="00520C2B" w:rsidRPr="00E225EC" w:rsidRDefault="00BE1702" w:rsidP="00520C2B">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225EC">
        <w:rPr>
          <w:rFonts w:ascii="Times New Roman" w:hAnsi="Times New Roman" w:cs="Times New Roman"/>
        </w:rPr>
        <w:t>Kinnitatud osakonnajuhataja otsusega</w:t>
      </w:r>
    </w:p>
    <w:p w14:paraId="5CF44691" w14:textId="77777777" w:rsidR="00BE1702" w:rsidRPr="00E225EC" w:rsidRDefault="00BE1702" w:rsidP="00520C2B">
      <w:pPr>
        <w:jc w:val="both"/>
        <w:rPr>
          <w:rFonts w:ascii="Times New Roman" w:hAnsi="Times New Roman" w:cs="Times New Roman"/>
          <w:b/>
          <w:bCs/>
        </w:rPr>
      </w:pPr>
    </w:p>
    <w:p w14:paraId="38B416FA" w14:textId="5710A807" w:rsidR="00520C2B" w:rsidRPr="00E225EC" w:rsidRDefault="003D71C6" w:rsidP="00520C2B">
      <w:pPr>
        <w:jc w:val="both"/>
        <w:rPr>
          <w:rFonts w:ascii="Times New Roman" w:hAnsi="Times New Roman" w:cs="Times New Roman"/>
          <w:b/>
          <w:bCs/>
        </w:rPr>
      </w:pPr>
      <w:r w:rsidRPr="00E225EC">
        <w:rPr>
          <w:rFonts w:ascii="Times New Roman" w:hAnsi="Times New Roman" w:cs="Times New Roman"/>
          <w:b/>
          <w:bCs/>
        </w:rPr>
        <w:t>Hindamiskriteeriumid ja h</w:t>
      </w:r>
      <w:r w:rsidR="005F1BDD" w:rsidRPr="00E225EC">
        <w:rPr>
          <w:rFonts w:ascii="Times New Roman" w:hAnsi="Times New Roman" w:cs="Times New Roman"/>
          <w:b/>
          <w:bCs/>
        </w:rPr>
        <w:t>indamismetoodika</w:t>
      </w:r>
    </w:p>
    <w:p w14:paraId="0C51881D" w14:textId="63E59267" w:rsidR="007C77F6" w:rsidRPr="00E225EC" w:rsidRDefault="007C77F6" w:rsidP="007C77F6">
      <w:pPr>
        <w:jc w:val="both"/>
        <w:rPr>
          <w:rFonts w:ascii="Times New Roman" w:hAnsi="Times New Roman" w:cs="Times New Roman"/>
          <w:b/>
          <w:bCs/>
        </w:rPr>
      </w:pPr>
      <w:r w:rsidRPr="00E225EC">
        <w:rPr>
          <w:rFonts w:ascii="Times New Roman" w:hAnsi="Times New Roman" w:cs="Times New Roman"/>
          <w:b/>
          <w:bCs/>
        </w:rPr>
        <w:t xml:space="preserve"> „</w:t>
      </w:r>
      <w:r w:rsidR="00F405A4" w:rsidRPr="00E225EC">
        <w:rPr>
          <w:rFonts w:ascii="Times New Roman" w:eastAsia="Times New Roman" w:hAnsi="Times New Roman" w:cs="Times New Roman"/>
          <w:color w:val="000000" w:themeColor="text1"/>
        </w:rPr>
        <w:t>Rakendusuuring: LGBTIQ-inimeste heaolu  ja kogemused avalike teenustega</w:t>
      </w:r>
      <w:r w:rsidRPr="00E225EC">
        <w:rPr>
          <w:rFonts w:ascii="Times New Roman" w:hAnsi="Times New Roman" w:cs="Times New Roman"/>
          <w:b/>
          <w:bCs/>
        </w:rPr>
        <w:t>“</w:t>
      </w:r>
    </w:p>
    <w:p w14:paraId="5690A61D" w14:textId="77777777" w:rsidR="000D2D34" w:rsidRPr="00E225EC" w:rsidRDefault="000D2D34" w:rsidP="00520C2B">
      <w:pPr>
        <w:jc w:val="both"/>
        <w:rPr>
          <w:rFonts w:ascii="Times New Roman" w:hAnsi="Times New Roman" w:cs="Times New Roman"/>
        </w:rPr>
      </w:pPr>
    </w:p>
    <w:p w14:paraId="57D97C1A" w14:textId="388EA6D0" w:rsidR="00520C2B" w:rsidRPr="00E225EC" w:rsidRDefault="00520C2B" w:rsidP="00520C2B">
      <w:pPr>
        <w:jc w:val="both"/>
        <w:rPr>
          <w:rFonts w:ascii="Times New Roman" w:hAnsi="Times New Roman" w:cs="Times New Roman"/>
        </w:rPr>
      </w:pPr>
      <w:r w:rsidRPr="00E225EC">
        <w:rPr>
          <w:rFonts w:ascii="Times New Roman" w:hAnsi="Times New Roman" w:cs="Times New Roman"/>
          <w:b/>
          <w:bCs/>
        </w:rPr>
        <w:t>1. Hindamiskriteeriumid</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1"/>
        <w:gridCol w:w="1701"/>
      </w:tblGrid>
      <w:tr w:rsidR="00520C2B" w:rsidRPr="00E225EC" w14:paraId="2EE29E80" w14:textId="77777777" w:rsidTr="16EBD2EA">
        <w:trPr>
          <w:trHeight w:val="557"/>
        </w:trPr>
        <w:tc>
          <w:tcPr>
            <w:tcW w:w="7371" w:type="dxa"/>
          </w:tcPr>
          <w:p w14:paraId="4D7AC597" w14:textId="53A25A72" w:rsidR="00520C2B" w:rsidRPr="00E225EC" w:rsidRDefault="00520C2B" w:rsidP="00D20E49">
            <w:pPr>
              <w:spacing w:after="0" w:line="240" w:lineRule="auto"/>
              <w:jc w:val="both"/>
              <w:rPr>
                <w:rFonts w:ascii="Times New Roman" w:hAnsi="Times New Roman" w:cs="Times New Roman"/>
                <w:b/>
                <w:bCs/>
              </w:rPr>
            </w:pPr>
            <w:r w:rsidRPr="00E225EC">
              <w:rPr>
                <w:rFonts w:ascii="Times New Roman" w:hAnsi="Times New Roman" w:cs="Times New Roman"/>
                <w:b/>
                <w:bCs/>
              </w:rPr>
              <w:t>Hankija hindab kõiki vastavaks tunnistatud pakkumusi</w:t>
            </w:r>
            <w:r w:rsidR="185BCB74" w:rsidRPr="00E225EC">
              <w:rPr>
                <w:rFonts w:ascii="Times New Roman" w:hAnsi="Times New Roman" w:cs="Times New Roman"/>
                <w:b/>
                <w:bCs/>
              </w:rPr>
              <w:t>.</w:t>
            </w:r>
            <w:r w:rsidRPr="00E225EC">
              <w:rPr>
                <w:rFonts w:ascii="Times New Roman" w:hAnsi="Times New Roman" w:cs="Times New Roman"/>
                <w:b/>
                <w:bCs/>
              </w:rPr>
              <w:t xml:space="preserve"> Pakkumuste hindamiskriteeriumid 100 väärtuspunkti skaalal on järgnevad:</w:t>
            </w:r>
          </w:p>
        </w:tc>
        <w:tc>
          <w:tcPr>
            <w:tcW w:w="1701" w:type="dxa"/>
          </w:tcPr>
          <w:p w14:paraId="79FB0B04" w14:textId="16749BF0" w:rsidR="00520C2B" w:rsidRPr="00E225EC" w:rsidRDefault="00520C2B" w:rsidP="00D20E49">
            <w:pPr>
              <w:spacing w:after="0" w:line="240" w:lineRule="auto"/>
              <w:jc w:val="both"/>
              <w:rPr>
                <w:rFonts w:ascii="Times New Roman" w:hAnsi="Times New Roman" w:cs="Times New Roman"/>
              </w:rPr>
            </w:pPr>
            <w:r w:rsidRPr="00E225EC">
              <w:rPr>
                <w:rFonts w:ascii="Times New Roman" w:hAnsi="Times New Roman" w:cs="Times New Roman"/>
                <w:b/>
                <w:bCs/>
              </w:rPr>
              <w:t>Osakaal</w:t>
            </w:r>
          </w:p>
        </w:tc>
      </w:tr>
      <w:tr w:rsidR="00520C2B" w:rsidRPr="00E225EC" w14:paraId="69DC5096" w14:textId="77777777" w:rsidTr="16EBD2EA">
        <w:trPr>
          <w:trHeight w:val="109"/>
        </w:trPr>
        <w:tc>
          <w:tcPr>
            <w:tcW w:w="7371" w:type="dxa"/>
          </w:tcPr>
          <w:p w14:paraId="46E76CB1" w14:textId="128EF578" w:rsidR="00520C2B" w:rsidRPr="00E225EC" w:rsidRDefault="00520C2B" w:rsidP="00D20E49">
            <w:pPr>
              <w:spacing w:after="0" w:line="240" w:lineRule="auto"/>
              <w:jc w:val="both"/>
              <w:rPr>
                <w:rFonts w:ascii="Times New Roman" w:hAnsi="Times New Roman" w:cs="Times New Roman"/>
              </w:rPr>
            </w:pPr>
            <w:r w:rsidRPr="00E225EC">
              <w:rPr>
                <w:rFonts w:ascii="Times New Roman" w:hAnsi="Times New Roman" w:cs="Times New Roman"/>
              </w:rPr>
              <w:t>Pakkumuse kogumaksumus</w:t>
            </w:r>
          </w:p>
        </w:tc>
        <w:tc>
          <w:tcPr>
            <w:tcW w:w="1701" w:type="dxa"/>
          </w:tcPr>
          <w:p w14:paraId="37419420" w14:textId="6300ADAD" w:rsidR="00520C2B" w:rsidRPr="00E225EC" w:rsidRDefault="001A69F0" w:rsidP="00D20E49">
            <w:pPr>
              <w:spacing w:after="0" w:line="240" w:lineRule="auto"/>
              <w:jc w:val="both"/>
              <w:rPr>
                <w:rFonts w:ascii="Times New Roman" w:hAnsi="Times New Roman" w:cs="Times New Roman"/>
              </w:rPr>
            </w:pPr>
            <w:r w:rsidRPr="00E225EC">
              <w:rPr>
                <w:rFonts w:ascii="Times New Roman" w:hAnsi="Times New Roman" w:cs="Times New Roman"/>
              </w:rPr>
              <w:t>3</w:t>
            </w:r>
            <w:r w:rsidR="00520C2B" w:rsidRPr="00E225EC">
              <w:rPr>
                <w:rFonts w:ascii="Times New Roman" w:hAnsi="Times New Roman" w:cs="Times New Roman"/>
              </w:rPr>
              <w:t>0 punkti</w:t>
            </w:r>
          </w:p>
        </w:tc>
      </w:tr>
      <w:tr w:rsidR="00520C2B" w:rsidRPr="00E225EC" w14:paraId="53FD3F9B" w14:textId="77777777" w:rsidTr="16EBD2EA">
        <w:trPr>
          <w:trHeight w:val="247"/>
        </w:trPr>
        <w:tc>
          <w:tcPr>
            <w:tcW w:w="7371" w:type="dxa"/>
          </w:tcPr>
          <w:p w14:paraId="440C76D7" w14:textId="51499525" w:rsidR="00520C2B" w:rsidRPr="00E225EC" w:rsidRDefault="001B76A2" w:rsidP="00D20E49">
            <w:pPr>
              <w:spacing w:after="0" w:line="240" w:lineRule="auto"/>
              <w:jc w:val="both"/>
              <w:rPr>
                <w:rFonts w:ascii="Times New Roman" w:hAnsi="Times New Roman" w:cs="Times New Roman"/>
              </w:rPr>
            </w:pPr>
            <w:r w:rsidRPr="00E225EC">
              <w:rPr>
                <w:rFonts w:ascii="Times New Roman" w:hAnsi="Times New Roman" w:cs="Times New Roman"/>
              </w:rPr>
              <w:t>Pakkuja nägemus küsitluse</w:t>
            </w:r>
            <w:r w:rsidR="001A69F0" w:rsidRPr="00E225EC">
              <w:rPr>
                <w:rFonts w:ascii="Times New Roman" w:hAnsi="Times New Roman" w:cs="Times New Roman"/>
              </w:rPr>
              <w:t xml:space="preserve"> ja intervjuude</w:t>
            </w:r>
            <w:r w:rsidRPr="00E225EC">
              <w:rPr>
                <w:rFonts w:ascii="Times New Roman" w:hAnsi="Times New Roman" w:cs="Times New Roman"/>
              </w:rPr>
              <w:t xml:space="preserve"> valimi moodustamise põhimõtetest ja sihtrühma kaasamisest</w:t>
            </w:r>
          </w:p>
        </w:tc>
        <w:tc>
          <w:tcPr>
            <w:tcW w:w="1701" w:type="dxa"/>
          </w:tcPr>
          <w:p w14:paraId="2D37E29C" w14:textId="7E76D3B6" w:rsidR="00520C2B" w:rsidRPr="00E225EC" w:rsidRDefault="001A69F0" w:rsidP="00D20E49">
            <w:pPr>
              <w:spacing w:after="0" w:line="240" w:lineRule="auto"/>
              <w:jc w:val="both"/>
              <w:rPr>
                <w:rFonts w:ascii="Times New Roman" w:hAnsi="Times New Roman" w:cs="Times New Roman"/>
              </w:rPr>
            </w:pPr>
            <w:r w:rsidRPr="00E225EC">
              <w:rPr>
                <w:rFonts w:ascii="Times New Roman" w:hAnsi="Times New Roman" w:cs="Times New Roman"/>
              </w:rPr>
              <w:t>3</w:t>
            </w:r>
            <w:r w:rsidR="001B76A2" w:rsidRPr="00E225EC">
              <w:rPr>
                <w:rFonts w:ascii="Times New Roman" w:hAnsi="Times New Roman" w:cs="Times New Roman"/>
              </w:rPr>
              <w:t>0</w:t>
            </w:r>
            <w:r w:rsidR="0094575D" w:rsidRPr="00E225EC">
              <w:rPr>
                <w:rFonts w:ascii="Times New Roman" w:hAnsi="Times New Roman" w:cs="Times New Roman"/>
              </w:rPr>
              <w:t xml:space="preserve"> punkti</w:t>
            </w:r>
          </w:p>
        </w:tc>
      </w:tr>
      <w:tr w:rsidR="00C9184F" w:rsidRPr="00E225EC" w14:paraId="240BB8F3" w14:textId="77777777" w:rsidTr="16EBD2EA">
        <w:trPr>
          <w:trHeight w:val="247"/>
        </w:trPr>
        <w:tc>
          <w:tcPr>
            <w:tcW w:w="7371" w:type="dxa"/>
          </w:tcPr>
          <w:p w14:paraId="5CCE015D" w14:textId="127C2728" w:rsidR="00C9184F" w:rsidRPr="00E225EC" w:rsidRDefault="00C9184F" w:rsidP="00D20E49">
            <w:pPr>
              <w:spacing w:after="0" w:line="240" w:lineRule="auto"/>
              <w:jc w:val="both"/>
              <w:rPr>
                <w:rFonts w:ascii="Times New Roman" w:hAnsi="Times New Roman" w:cs="Times New Roman"/>
              </w:rPr>
            </w:pPr>
            <w:r w:rsidRPr="00E225EC">
              <w:rPr>
                <w:rFonts w:ascii="Times New Roman" w:hAnsi="Times New Roman" w:cs="Times New Roman"/>
              </w:rPr>
              <w:t>Pakkuja nägemus analüüsimeetoditest</w:t>
            </w:r>
          </w:p>
        </w:tc>
        <w:tc>
          <w:tcPr>
            <w:tcW w:w="1701" w:type="dxa"/>
          </w:tcPr>
          <w:p w14:paraId="661739A7" w14:textId="29F9770F" w:rsidR="00C9184F" w:rsidRPr="00E225EC" w:rsidRDefault="00CC698E" w:rsidP="00D20E49">
            <w:pPr>
              <w:spacing w:after="0" w:line="240" w:lineRule="auto"/>
              <w:jc w:val="both"/>
              <w:rPr>
                <w:rFonts w:ascii="Times New Roman" w:hAnsi="Times New Roman" w:cs="Times New Roman"/>
              </w:rPr>
            </w:pPr>
            <w:r w:rsidRPr="00E225EC">
              <w:rPr>
                <w:rFonts w:ascii="Times New Roman" w:hAnsi="Times New Roman" w:cs="Times New Roman"/>
              </w:rPr>
              <w:t>2</w:t>
            </w:r>
            <w:r w:rsidR="00C9184F" w:rsidRPr="00E225EC">
              <w:rPr>
                <w:rFonts w:ascii="Times New Roman" w:hAnsi="Times New Roman" w:cs="Times New Roman"/>
              </w:rPr>
              <w:t>0</w:t>
            </w:r>
            <w:r w:rsidR="006064C5" w:rsidRPr="00E225EC">
              <w:rPr>
                <w:rFonts w:ascii="Times New Roman" w:hAnsi="Times New Roman" w:cs="Times New Roman"/>
              </w:rPr>
              <w:t xml:space="preserve"> punkti</w:t>
            </w:r>
          </w:p>
        </w:tc>
      </w:tr>
      <w:tr w:rsidR="00520C2B" w:rsidRPr="00E225EC" w14:paraId="5CAC4E05" w14:textId="77777777" w:rsidTr="16EBD2EA">
        <w:trPr>
          <w:trHeight w:val="247"/>
        </w:trPr>
        <w:tc>
          <w:tcPr>
            <w:tcW w:w="7371" w:type="dxa"/>
          </w:tcPr>
          <w:p w14:paraId="7FBC4AB2" w14:textId="1780F29E" w:rsidR="00520C2B" w:rsidRPr="00E225EC" w:rsidRDefault="59CABBA4" w:rsidP="00394BEC">
            <w:pPr>
              <w:tabs>
                <w:tab w:val="left" w:pos="5970"/>
              </w:tabs>
              <w:spacing w:after="0" w:line="240" w:lineRule="auto"/>
              <w:jc w:val="both"/>
              <w:rPr>
                <w:rFonts w:ascii="Times New Roman" w:hAnsi="Times New Roman" w:cs="Times New Roman"/>
              </w:rPr>
            </w:pPr>
            <w:r w:rsidRPr="00E225EC">
              <w:rPr>
                <w:rFonts w:ascii="Times New Roman" w:hAnsi="Times New Roman" w:cs="Times New Roman"/>
              </w:rPr>
              <w:t>Uuringu</w:t>
            </w:r>
            <w:r w:rsidR="00520C2B" w:rsidRPr="00E225EC">
              <w:rPr>
                <w:rFonts w:ascii="Times New Roman" w:hAnsi="Times New Roman" w:cs="Times New Roman"/>
              </w:rPr>
              <w:t xml:space="preserve"> läbiviimise aja- ja tegevuskava</w:t>
            </w:r>
          </w:p>
        </w:tc>
        <w:tc>
          <w:tcPr>
            <w:tcW w:w="1701" w:type="dxa"/>
          </w:tcPr>
          <w:p w14:paraId="758A7B62" w14:textId="108EB48D" w:rsidR="00520C2B" w:rsidRPr="00E225EC" w:rsidRDefault="00520C2B" w:rsidP="00D20E49">
            <w:pPr>
              <w:spacing w:after="0" w:line="240" w:lineRule="auto"/>
              <w:jc w:val="both"/>
              <w:rPr>
                <w:rFonts w:ascii="Times New Roman" w:hAnsi="Times New Roman" w:cs="Times New Roman"/>
              </w:rPr>
            </w:pPr>
            <w:r w:rsidRPr="00E225EC">
              <w:rPr>
                <w:rFonts w:ascii="Times New Roman" w:hAnsi="Times New Roman" w:cs="Times New Roman"/>
              </w:rPr>
              <w:t>10 punkti</w:t>
            </w:r>
          </w:p>
        </w:tc>
      </w:tr>
      <w:tr w:rsidR="00520C2B" w:rsidRPr="00E225EC" w14:paraId="26E64219" w14:textId="77777777" w:rsidTr="16EBD2EA">
        <w:trPr>
          <w:trHeight w:val="50"/>
        </w:trPr>
        <w:tc>
          <w:tcPr>
            <w:tcW w:w="7371" w:type="dxa"/>
          </w:tcPr>
          <w:p w14:paraId="5939F38D" w14:textId="4DB143DD" w:rsidR="00520C2B" w:rsidRPr="00E225EC" w:rsidRDefault="00D67C90" w:rsidP="00D20E49">
            <w:pPr>
              <w:spacing w:after="0" w:line="240" w:lineRule="auto"/>
              <w:jc w:val="both"/>
              <w:rPr>
                <w:rFonts w:ascii="Times New Roman" w:hAnsi="Times New Roman" w:cs="Times New Roman"/>
              </w:rPr>
            </w:pPr>
            <w:r w:rsidRPr="00E225EC">
              <w:rPr>
                <w:rFonts w:ascii="Times New Roman" w:hAnsi="Times New Roman" w:cs="Times New Roman"/>
              </w:rPr>
              <w:t>Uuringu</w:t>
            </w:r>
            <w:r w:rsidR="00520C2B" w:rsidRPr="00E225EC">
              <w:rPr>
                <w:rFonts w:ascii="Times New Roman" w:hAnsi="Times New Roman" w:cs="Times New Roman"/>
              </w:rPr>
              <w:t xml:space="preserve"> koostamise käigus esineda võivate riskide analüüs ja maandamise meetmed</w:t>
            </w:r>
          </w:p>
        </w:tc>
        <w:tc>
          <w:tcPr>
            <w:tcW w:w="1701" w:type="dxa"/>
          </w:tcPr>
          <w:p w14:paraId="1F414AFB" w14:textId="58979E53" w:rsidR="00520C2B" w:rsidRPr="00E225EC" w:rsidRDefault="001B76A2" w:rsidP="00D20E49">
            <w:pPr>
              <w:spacing w:after="0" w:line="240" w:lineRule="auto"/>
              <w:jc w:val="both"/>
              <w:rPr>
                <w:rFonts w:ascii="Times New Roman" w:hAnsi="Times New Roman" w:cs="Times New Roman"/>
              </w:rPr>
            </w:pPr>
            <w:r w:rsidRPr="00E225EC">
              <w:rPr>
                <w:rFonts w:ascii="Times New Roman" w:hAnsi="Times New Roman" w:cs="Times New Roman"/>
              </w:rPr>
              <w:t>10</w:t>
            </w:r>
            <w:r w:rsidR="00520C2B" w:rsidRPr="00E225EC">
              <w:rPr>
                <w:rFonts w:ascii="Times New Roman" w:hAnsi="Times New Roman" w:cs="Times New Roman"/>
              </w:rPr>
              <w:t xml:space="preserve"> punkti</w:t>
            </w:r>
          </w:p>
        </w:tc>
      </w:tr>
    </w:tbl>
    <w:p w14:paraId="6A82746C" w14:textId="77777777" w:rsidR="00520C2B" w:rsidRPr="00E225EC" w:rsidRDefault="00520C2B" w:rsidP="00520C2B">
      <w:pPr>
        <w:jc w:val="both"/>
        <w:rPr>
          <w:rFonts w:ascii="Times New Roman" w:hAnsi="Times New Roman" w:cs="Times New Roman"/>
        </w:rPr>
      </w:pPr>
    </w:p>
    <w:p w14:paraId="77AF5758" w14:textId="77777777" w:rsidR="006C4FD1" w:rsidRPr="00E225EC" w:rsidRDefault="006C4FD1" w:rsidP="006C4FD1">
      <w:pPr>
        <w:jc w:val="both"/>
        <w:rPr>
          <w:rFonts w:ascii="Times New Roman" w:hAnsi="Times New Roman" w:cs="Times New Roman"/>
          <w:b/>
          <w:bCs/>
        </w:rPr>
      </w:pPr>
      <w:r w:rsidRPr="00E225EC">
        <w:rPr>
          <w:rFonts w:ascii="Times New Roman" w:hAnsi="Times New Roman" w:cs="Times New Roman"/>
          <w:b/>
          <w:bCs/>
        </w:rPr>
        <w:t xml:space="preserve">2. </w:t>
      </w:r>
      <w:r w:rsidR="0034661D" w:rsidRPr="00E225EC">
        <w:rPr>
          <w:rFonts w:ascii="Times New Roman" w:hAnsi="Times New Roman" w:cs="Times New Roman"/>
          <w:b/>
          <w:bCs/>
        </w:rPr>
        <w:t>Hindamiskriteeriumite kirjeldus</w:t>
      </w:r>
    </w:p>
    <w:p w14:paraId="74715531" w14:textId="7D66910F" w:rsidR="0034661D" w:rsidRPr="00E225EC" w:rsidRDefault="41EC0A7F" w:rsidP="37CE8D31">
      <w:pPr>
        <w:jc w:val="both"/>
        <w:rPr>
          <w:rFonts w:ascii="Times New Roman" w:hAnsi="Times New Roman" w:cs="Times New Roman"/>
          <w:b/>
          <w:bCs/>
        </w:rPr>
      </w:pPr>
      <w:r w:rsidRPr="00E225EC">
        <w:rPr>
          <w:rFonts w:ascii="Times New Roman" w:hAnsi="Times New Roman" w:cs="Times New Roman"/>
          <w:b/>
          <w:bCs/>
        </w:rPr>
        <w:t xml:space="preserve">2.1 </w:t>
      </w:r>
      <w:r w:rsidR="6CF75C90" w:rsidRPr="00E225EC">
        <w:rPr>
          <w:rFonts w:ascii="Times New Roman" w:hAnsi="Times New Roman" w:cs="Times New Roman"/>
          <w:b/>
          <w:bCs/>
        </w:rPr>
        <w:t>Pakkumuse</w:t>
      </w:r>
      <w:r w:rsidR="5C2CC828" w:rsidRPr="00E225EC">
        <w:rPr>
          <w:rFonts w:ascii="Times New Roman" w:hAnsi="Times New Roman" w:cs="Times New Roman"/>
          <w:b/>
          <w:bCs/>
        </w:rPr>
        <w:t xml:space="preserve"> </w:t>
      </w:r>
      <w:r w:rsidR="30EDFE5E" w:rsidRPr="00E225EC">
        <w:rPr>
          <w:rFonts w:ascii="Times New Roman" w:hAnsi="Times New Roman" w:cs="Times New Roman"/>
          <w:b/>
          <w:bCs/>
        </w:rPr>
        <w:t xml:space="preserve">kogumaksumus </w:t>
      </w:r>
      <w:r w:rsidR="5C2CC828" w:rsidRPr="00E225EC">
        <w:rPr>
          <w:rFonts w:ascii="Times New Roman" w:hAnsi="Times New Roman" w:cs="Times New Roman"/>
          <w:b/>
          <w:bCs/>
        </w:rPr>
        <w:t>–</w:t>
      </w:r>
      <w:r w:rsidR="5A0E71A3" w:rsidRPr="00E225EC">
        <w:rPr>
          <w:rFonts w:ascii="Times New Roman" w:hAnsi="Times New Roman" w:cs="Times New Roman"/>
          <w:b/>
          <w:bCs/>
        </w:rPr>
        <w:t xml:space="preserve"> maksimaalselt</w:t>
      </w:r>
      <w:r w:rsidR="5C2CC828" w:rsidRPr="00E225EC">
        <w:rPr>
          <w:rFonts w:ascii="Times New Roman" w:hAnsi="Times New Roman" w:cs="Times New Roman"/>
          <w:b/>
          <w:bCs/>
        </w:rPr>
        <w:t xml:space="preserve"> </w:t>
      </w:r>
      <w:r w:rsidR="10987A02" w:rsidRPr="00E225EC">
        <w:rPr>
          <w:rFonts w:ascii="Times New Roman" w:hAnsi="Times New Roman" w:cs="Times New Roman"/>
          <w:b/>
          <w:bCs/>
        </w:rPr>
        <w:t>3</w:t>
      </w:r>
      <w:r w:rsidR="449D5956" w:rsidRPr="00E225EC">
        <w:rPr>
          <w:rFonts w:ascii="Times New Roman" w:hAnsi="Times New Roman" w:cs="Times New Roman"/>
          <w:b/>
          <w:bCs/>
        </w:rPr>
        <w:t>0</w:t>
      </w:r>
      <w:r w:rsidR="5C2CC828" w:rsidRPr="00E225EC">
        <w:rPr>
          <w:rFonts w:ascii="Times New Roman" w:hAnsi="Times New Roman" w:cs="Times New Roman"/>
          <w:b/>
          <w:bCs/>
        </w:rPr>
        <w:t xml:space="preserve"> punkti</w:t>
      </w:r>
    </w:p>
    <w:p w14:paraId="3ADE2599" w14:textId="5663A462" w:rsidR="0034661D" w:rsidRPr="00E225EC" w:rsidRDefault="6CF75C90" w:rsidP="0034661D">
      <w:pPr>
        <w:spacing w:after="0"/>
        <w:jc w:val="both"/>
        <w:rPr>
          <w:rFonts w:ascii="Times New Roman" w:hAnsi="Times New Roman" w:cs="Times New Roman"/>
        </w:rPr>
      </w:pPr>
      <w:r w:rsidRPr="00E225EC">
        <w:rPr>
          <w:rFonts w:ascii="Times New Roman" w:hAnsi="Times New Roman" w:cs="Times New Roman"/>
        </w:rPr>
        <w:t>Pakkumuse</w:t>
      </w:r>
      <w:r w:rsidR="5C2CC828" w:rsidRPr="00E225EC">
        <w:rPr>
          <w:rFonts w:ascii="Times New Roman" w:hAnsi="Times New Roman" w:cs="Times New Roman"/>
        </w:rPr>
        <w:t xml:space="preserve"> </w:t>
      </w:r>
      <w:r w:rsidR="678D3010" w:rsidRPr="00E225EC">
        <w:rPr>
          <w:rFonts w:ascii="Times New Roman" w:hAnsi="Times New Roman" w:cs="Times New Roman"/>
        </w:rPr>
        <w:t>k</w:t>
      </w:r>
      <w:r w:rsidR="475A0A5A" w:rsidRPr="00E225EC">
        <w:rPr>
          <w:rFonts w:ascii="Times New Roman" w:hAnsi="Times New Roman" w:cs="Times New Roman"/>
        </w:rPr>
        <w:t>ogu</w:t>
      </w:r>
      <w:r w:rsidR="5C2CC828" w:rsidRPr="00E225EC">
        <w:rPr>
          <w:rFonts w:ascii="Times New Roman" w:hAnsi="Times New Roman" w:cs="Times New Roman"/>
        </w:rPr>
        <w:t>maksumuse hindamine toimub järgmiselt:</w:t>
      </w:r>
    </w:p>
    <w:p w14:paraId="45ED9BE8" w14:textId="67CD65CF" w:rsidR="00674AA4" w:rsidRPr="00E225EC" w:rsidRDefault="006E0400" w:rsidP="006C4FD1">
      <w:pPr>
        <w:spacing w:after="0"/>
        <w:jc w:val="both"/>
      </w:pPr>
      <w:r w:rsidRPr="00E225EC">
        <w:rPr>
          <w:rFonts w:ascii="Times New Roman" w:hAnsi="Times New Roman" w:cs="Times New Roman"/>
        </w:rPr>
        <w:t>maksimaalsed väärtuspunktid (</w:t>
      </w:r>
      <w:r w:rsidR="008B6887" w:rsidRPr="00E225EC">
        <w:rPr>
          <w:rFonts w:ascii="Times New Roman" w:hAnsi="Times New Roman" w:cs="Times New Roman"/>
        </w:rPr>
        <w:t>3</w:t>
      </w:r>
      <w:r w:rsidRPr="00E225EC">
        <w:rPr>
          <w:rFonts w:ascii="Times New Roman" w:hAnsi="Times New Roman" w:cs="Times New Roman"/>
        </w:rPr>
        <w:t>0 punkti) omistatakse pakkumusele, mille ) esitatud käibemaksuta töö maksumus on madalaim.</w:t>
      </w:r>
      <w:r w:rsidR="7099B65F" w:rsidRPr="00E225EC">
        <w:rPr>
          <w:rFonts w:ascii="Times New Roman" w:hAnsi="Times New Roman" w:cs="Times New Roman"/>
        </w:rPr>
        <w:t xml:space="preserve"> Teiste vastavaks tunnistatud pakkumuste väärtuspunktid arvutatakse järgmise valemiga: </w:t>
      </w:r>
    </w:p>
    <w:p w14:paraId="00E1FC98" w14:textId="6080A725" w:rsidR="00674AA4" w:rsidRPr="00E225EC" w:rsidRDefault="7099B65F" w:rsidP="006C4FD1">
      <w:pPr>
        <w:spacing w:after="0"/>
        <w:jc w:val="both"/>
      </w:pPr>
      <w:r w:rsidRPr="00E225EC">
        <w:rPr>
          <w:rFonts w:ascii="Times New Roman" w:hAnsi="Times New Roman" w:cs="Times New Roman"/>
        </w:rPr>
        <w:t>„kriteeriumi punktid” - („hinnatava pakkumuse maksumus” – „madalaim pakkumuse maksumus”) / „suurim väärtus” × „kriteeriumi punktid”.</w:t>
      </w:r>
    </w:p>
    <w:p w14:paraId="66F02866" w14:textId="1EE87E68" w:rsidR="006C4FD1" w:rsidRPr="00E225EC" w:rsidRDefault="006C4FD1" w:rsidP="006C4FD1">
      <w:pPr>
        <w:spacing w:after="0"/>
        <w:jc w:val="both"/>
        <w:rPr>
          <w:rFonts w:ascii="Times New Roman" w:hAnsi="Times New Roman" w:cs="Times New Roman"/>
        </w:rPr>
      </w:pPr>
    </w:p>
    <w:p w14:paraId="63F6A1BE" w14:textId="0F5DD91C" w:rsidR="0034661D" w:rsidRPr="00E225EC" w:rsidRDefault="006C4FD1" w:rsidP="006C4FD1">
      <w:pPr>
        <w:spacing w:after="0"/>
        <w:jc w:val="both"/>
        <w:rPr>
          <w:rFonts w:ascii="Times New Roman" w:hAnsi="Times New Roman" w:cs="Times New Roman"/>
        </w:rPr>
      </w:pPr>
      <w:r w:rsidRPr="00E225EC">
        <w:rPr>
          <w:rFonts w:ascii="Times New Roman" w:hAnsi="Times New Roman" w:cs="Times New Roman"/>
          <w:b/>
          <w:bCs/>
        </w:rPr>
        <w:t xml:space="preserve">2.2 </w:t>
      </w:r>
      <w:r w:rsidR="0034661D" w:rsidRPr="00E225EC">
        <w:rPr>
          <w:rFonts w:ascii="Times New Roman" w:hAnsi="Times New Roman" w:cs="Times New Roman"/>
          <w:b/>
          <w:bCs/>
        </w:rPr>
        <w:t xml:space="preserve">Tehniline lahendus – </w:t>
      </w:r>
      <w:r w:rsidR="00B85473" w:rsidRPr="00E225EC">
        <w:rPr>
          <w:rFonts w:ascii="Times New Roman" w:hAnsi="Times New Roman" w:cs="Times New Roman"/>
          <w:b/>
          <w:bCs/>
        </w:rPr>
        <w:t xml:space="preserve">maksimaalselt </w:t>
      </w:r>
      <w:r w:rsidR="00EA7C36" w:rsidRPr="00E225EC">
        <w:rPr>
          <w:rFonts w:ascii="Times New Roman" w:hAnsi="Times New Roman" w:cs="Times New Roman"/>
          <w:b/>
          <w:bCs/>
        </w:rPr>
        <w:t>7</w:t>
      </w:r>
      <w:r w:rsidR="006E0400" w:rsidRPr="00E225EC">
        <w:rPr>
          <w:rFonts w:ascii="Times New Roman" w:hAnsi="Times New Roman" w:cs="Times New Roman"/>
          <w:b/>
          <w:bCs/>
        </w:rPr>
        <w:t>0</w:t>
      </w:r>
      <w:r w:rsidR="0034661D" w:rsidRPr="00E225EC">
        <w:rPr>
          <w:rFonts w:ascii="Times New Roman" w:hAnsi="Times New Roman" w:cs="Times New Roman"/>
          <w:b/>
          <w:bCs/>
        </w:rPr>
        <w:t xml:space="preserve"> punkti</w:t>
      </w:r>
    </w:p>
    <w:p w14:paraId="2F9A56EC" w14:textId="77777777" w:rsidR="00D20E49" w:rsidRPr="00E225EC" w:rsidRDefault="00D20E49" w:rsidP="0034661D">
      <w:pPr>
        <w:spacing w:after="0"/>
        <w:jc w:val="both"/>
        <w:rPr>
          <w:rFonts w:ascii="Times New Roman" w:hAnsi="Times New Roman" w:cs="Times New Roman"/>
        </w:rPr>
      </w:pPr>
      <w:bookmarkStart w:id="0" w:name="_Hlk95745504"/>
    </w:p>
    <w:p w14:paraId="07A7E525" w14:textId="094F2622" w:rsidR="0034661D" w:rsidRPr="00E225EC" w:rsidRDefault="14FE674A" w:rsidP="0034661D">
      <w:pPr>
        <w:spacing w:after="0"/>
        <w:jc w:val="both"/>
        <w:rPr>
          <w:rFonts w:ascii="Times New Roman" w:hAnsi="Times New Roman" w:cs="Times New Roman"/>
        </w:rPr>
      </w:pPr>
      <w:r w:rsidRPr="00E225EC">
        <w:rPr>
          <w:rFonts w:ascii="Times New Roman" w:hAnsi="Times New Roman" w:cs="Times New Roman"/>
        </w:rPr>
        <w:t>Pakkumu</w:t>
      </w:r>
      <w:r w:rsidR="5DAED980" w:rsidRPr="00E225EC">
        <w:rPr>
          <w:rFonts w:ascii="Times New Roman" w:hAnsi="Times New Roman" w:cs="Times New Roman"/>
        </w:rPr>
        <w:t>ste tehnilist lahendust hinnatakse kuue alakriteeriumi abil</w:t>
      </w:r>
      <w:bookmarkEnd w:id="0"/>
      <w:r w:rsidR="5DAED980" w:rsidRPr="00E225EC">
        <w:rPr>
          <w:rFonts w:ascii="Times New Roman" w:hAnsi="Times New Roman" w:cs="Times New Roman"/>
        </w:rPr>
        <w:t xml:space="preserve">. </w:t>
      </w:r>
      <w:r w:rsidRPr="00E225EC">
        <w:rPr>
          <w:rFonts w:ascii="Times New Roman" w:hAnsi="Times New Roman" w:cs="Times New Roman"/>
        </w:rPr>
        <w:t>Pakkum</w:t>
      </w:r>
      <w:r w:rsidR="5DAED980" w:rsidRPr="00E225EC">
        <w:rPr>
          <w:rFonts w:ascii="Times New Roman" w:hAnsi="Times New Roman" w:cs="Times New Roman"/>
        </w:rPr>
        <w:t>use tehnilise lahenduse väärtuspunktid saadakse igas lahenduse hindamise alakriteeriumis (punktides 2.</w:t>
      </w:r>
      <w:r w:rsidR="68A0BCDB" w:rsidRPr="00E225EC">
        <w:rPr>
          <w:rFonts w:ascii="Times New Roman" w:hAnsi="Times New Roman" w:cs="Times New Roman"/>
        </w:rPr>
        <w:t>2.</w:t>
      </w:r>
      <w:r w:rsidR="5DAED980" w:rsidRPr="00E225EC">
        <w:rPr>
          <w:rFonts w:ascii="Times New Roman" w:hAnsi="Times New Roman" w:cs="Times New Roman"/>
        </w:rPr>
        <w:t>1. – 2.</w:t>
      </w:r>
      <w:r w:rsidR="198B37C0" w:rsidRPr="00E225EC">
        <w:rPr>
          <w:rFonts w:ascii="Times New Roman" w:hAnsi="Times New Roman" w:cs="Times New Roman"/>
        </w:rPr>
        <w:t>2.</w:t>
      </w:r>
      <w:r w:rsidR="00CC698E" w:rsidRPr="00E225EC">
        <w:rPr>
          <w:rFonts w:ascii="Times New Roman" w:hAnsi="Times New Roman" w:cs="Times New Roman"/>
        </w:rPr>
        <w:t>4</w:t>
      </w:r>
      <w:r w:rsidR="5DAED980" w:rsidRPr="00E225EC">
        <w:rPr>
          <w:rFonts w:ascii="Times New Roman" w:hAnsi="Times New Roman" w:cs="Times New Roman"/>
        </w:rPr>
        <w:t xml:space="preserve">.) kirjeldatud hindamismetoodika alusel antud väärtuspunktide summeerimisel. Maksimaalne punktide arv on </w:t>
      </w:r>
      <w:r w:rsidR="0EB11A51" w:rsidRPr="00E225EC">
        <w:rPr>
          <w:rFonts w:ascii="Times New Roman" w:hAnsi="Times New Roman" w:cs="Times New Roman"/>
        </w:rPr>
        <w:t>7</w:t>
      </w:r>
      <w:r w:rsidR="66AABB43" w:rsidRPr="00E225EC">
        <w:rPr>
          <w:rFonts w:ascii="Times New Roman" w:hAnsi="Times New Roman" w:cs="Times New Roman"/>
        </w:rPr>
        <w:t>0</w:t>
      </w:r>
      <w:r w:rsidR="5DAED980" w:rsidRPr="00E225EC">
        <w:rPr>
          <w:rFonts w:ascii="Times New Roman" w:hAnsi="Times New Roman" w:cs="Times New Roman"/>
        </w:rPr>
        <w:t>.</w:t>
      </w:r>
    </w:p>
    <w:p w14:paraId="4F0E7E3A" w14:textId="77777777" w:rsidR="0034661D" w:rsidRPr="00E225EC" w:rsidRDefault="0034661D" w:rsidP="0034661D">
      <w:pPr>
        <w:spacing w:after="0"/>
        <w:jc w:val="both"/>
        <w:rPr>
          <w:rFonts w:ascii="Times New Roman" w:hAnsi="Times New Roman" w:cs="Times New Roman"/>
          <w:bCs/>
        </w:rPr>
      </w:pPr>
    </w:p>
    <w:p w14:paraId="7A0D6357" w14:textId="09B7CB68" w:rsidR="0034661D" w:rsidRPr="00E225EC" w:rsidRDefault="03764DDF" w:rsidP="09DF0017">
      <w:pPr>
        <w:spacing w:after="0" w:line="240" w:lineRule="auto"/>
        <w:jc w:val="both"/>
        <w:rPr>
          <w:rFonts w:ascii="Times New Roman" w:hAnsi="Times New Roman" w:cs="Times New Roman"/>
          <w:b/>
          <w:bCs/>
        </w:rPr>
      </w:pPr>
      <w:r w:rsidRPr="00E225EC">
        <w:rPr>
          <w:rFonts w:ascii="Times New Roman" w:hAnsi="Times New Roman" w:cs="Times New Roman"/>
          <w:b/>
          <w:bCs/>
        </w:rPr>
        <w:t>2.</w:t>
      </w:r>
      <w:r w:rsidR="0AAB2D17" w:rsidRPr="00E225EC">
        <w:rPr>
          <w:rFonts w:ascii="Times New Roman" w:hAnsi="Times New Roman" w:cs="Times New Roman"/>
          <w:b/>
          <w:bCs/>
        </w:rPr>
        <w:t xml:space="preserve">2.1. </w:t>
      </w:r>
      <w:bookmarkStart w:id="1" w:name="_Hlk72694159"/>
      <w:r w:rsidR="0AAB2D17" w:rsidRPr="00E225EC">
        <w:rPr>
          <w:rFonts w:ascii="Times New Roman" w:hAnsi="Times New Roman" w:cs="Times New Roman"/>
        </w:rPr>
        <w:t xml:space="preserve"> </w:t>
      </w:r>
      <w:bookmarkEnd w:id="1"/>
      <w:r w:rsidR="128ECF98" w:rsidRPr="00E225EC">
        <w:rPr>
          <w:rFonts w:ascii="Times New Roman" w:hAnsi="Times New Roman" w:cs="Times New Roman"/>
          <w:b/>
          <w:bCs/>
        </w:rPr>
        <w:t xml:space="preserve">Pakkuja nägemus küsitluse ja intervjuude valimi moodustamise põhimõtetest ja sihtrühma kaasamisest </w:t>
      </w:r>
      <w:r w:rsidR="0AAB2D17" w:rsidRPr="00E225EC">
        <w:rPr>
          <w:rFonts w:ascii="Times New Roman" w:hAnsi="Times New Roman" w:cs="Times New Roman"/>
          <w:b/>
          <w:bCs/>
        </w:rPr>
        <w:t xml:space="preserve"> – ma</w:t>
      </w:r>
      <w:r w:rsidR="3146A354" w:rsidRPr="00E225EC">
        <w:rPr>
          <w:rFonts w:ascii="Times New Roman" w:hAnsi="Times New Roman" w:cs="Times New Roman"/>
          <w:b/>
          <w:bCs/>
        </w:rPr>
        <w:t>ksimaalselt</w:t>
      </w:r>
      <w:r w:rsidR="0AAB2D17" w:rsidRPr="00E225EC">
        <w:rPr>
          <w:rFonts w:ascii="Times New Roman" w:hAnsi="Times New Roman" w:cs="Times New Roman"/>
          <w:b/>
          <w:bCs/>
        </w:rPr>
        <w:t xml:space="preserve"> </w:t>
      </w:r>
      <w:r w:rsidR="6B1FE52E" w:rsidRPr="00E225EC">
        <w:rPr>
          <w:rFonts w:ascii="Times New Roman" w:hAnsi="Times New Roman" w:cs="Times New Roman"/>
          <w:b/>
          <w:bCs/>
        </w:rPr>
        <w:t>3</w:t>
      </w:r>
      <w:r w:rsidR="4AC982C1" w:rsidRPr="00E225EC">
        <w:rPr>
          <w:rFonts w:ascii="Times New Roman" w:hAnsi="Times New Roman" w:cs="Times New Roman"/>
          <w:b/>
          <w:bCs/>
        </w:rPr>
        <w:t>0</w:t>
      </w:r>
      <w:r w:rsidR="0AAB2D17" w:rsidRPr="00E225EC">
        <w:rPr>
          <w:rFonts w:ascii="Times New Roman" w:hAnsi="Times New Roman" w:cs="Times New Roman"/>
          <w:b/>
          <w:bCs/>
        </w:rPr>
        <w:t xml:space="preserve"> punkti</w:t>
      </w:r>
    </w:p>
    <w:tbl>
      <w:tblPr>
        <w:tblStyle w:val="Kontuurtabel"/>
        <w:tblW w:w="0" w:type="auto"/>
        <w:tblLook w:val="04A0" w:firstRow="1" w:lastRow="0" w:firstColumn="1" w:lastColumn="0" w:noHBand="0" w:noVBand="1"/>
      </w:tblPr>
      <w:tblGrid>
        <w:gridCol w:w="7842"/>
        <w:gridCol w:w="1220"/>
      </w:tblGrid>
      <w:tr w:rsidR="0034661D" w:rsidRPr="00E225EC" w14:paraId="6705EA1B" w14:textId="77777777" w:rsidTr="27AC152D">
        <w:tc>
          <w:tcPr>
            <w:tcW w:w="7842" w:type="dxa"/>
          </w:tcPr>
          <w:p w14:paraId="6EA8EC80" w14:textId="10D5C2F8" w:rsidR="004B0E8F" w:rsidRPr="00E225EC" w:rsidRDefault="43DA016B" w:rsidP="005B122D">
            <w:pPr>
              <w:jc w:val="both"/>
              <w:rPr>
                <w:rFonts w:ascii="Times New Roman" w:hAnsi="Times New Roman" w:cs="Times New Roman"/>
              </w:rPr>
            </w:pPr>
            <w:r w:rsidRPr="00E225EC">
              <w:rPr>
                <w:rFonts w:ascii="Times New Roman" w:hAnsi="Times New Roman" w:cs="Times New Roman"/>
              </w:rPr>
              <w:t xml:space="preserve">Küsitluse </w:t>
            </w:r>
            <w:r w:rsidR="001A69F0" w:rsidRPr="00E225EC">
              <w:rPr>
                <w:rFonts w:ascii="Times New Roman" w:hAnsi="Times New Roman" w:cs="Times New Roman"/>
              </w:rPr>
              <w:t xml:space="preserve">ja intervjuude </w:t>
            </w:r>
            <w:r w:rsidRPr="00E225EC">
              <w:rPr>
                <w:rFonts w:ascii="Times New Roman" w:hAnsi="Times New Roman" w:cs="Times New Roman"/>
              </w:rPr>
              <w:t>v</w:t>
            </w:r>
            <w:r w:rsidR="00F405A4" w:rsidRPr="00E225EC">
              <w:rPr>
                <w:rFonts w:ascii="Times New Roman" w:hAnsi="Times New Roman" w:cs="Times New Roman"/>
              </w:rPr>
              <w:t>alimi moodustamise põhimõtted, kavandatud vastajate arv ning sihtrühma kaasamise viisid on pakkuja poolt selgelt lahti mõtestatud ja põhjendatud</w:t>
            </w:r>
            <w:r w:rsidR="5DAED980" w:rsidRPr="00E225EC">
              <w:rPr>
                <w:rFonts w:ascii="Times New Roman" w:hAnsi="Times New Roman" w:cs="Times New Roman"/>
              </w:rPr>
              <w:t>.</w:t>
            </w:r>
            <w:r w:rsidR="70D6EF19" w:rsidRPr="00E225EC">
              <w:rPr>
                <w:rFonts w:ascii="Segoe UI" w:eastAsia="Times New Roman" w:hAnsi="Segoe UI" w:cs="Segoe UI"/>
                <w:kern w:val="0"/>
                <w:sz w:val="21"/>
                <w:szCs w:val="21"/>
                <w:lang w:eastAsia="et-EE"/>
                <w14:ligatures w14:val="none"/>
              </w:rPr>
              <w:t xml:space="preserve"> </w:t>
            </w:r>
            <w:r w:rsidR="00F405A4" w:rsidRPr="00E225EC">
              <w:rPr>
                <w:rFonts w:ascii="Times New Roman" w:hAnsi="Times New Roman" w:cs="Times New Roman"/>
              </w:rPr>
              <w:t>Pakkuja kirjeldab veenvalt, kuidas tagatakse mitmekesi</w:t>
            </w:r>
            <w:r w:rsidR="001A69F0" w:rsidRPr="00E225EC">
              <w:rPr>
                <w:rFonts w:ascii="Times New Roman" w:hAnsi="Times New Roman" w:cs="Times New Roman"/>
              </w:rPr>
              <w:t>s</w:t>
            </w:r>
            <w:r w:rsidR="00F405A4" w:rsidRPr="00E225EC">
              <w:rPr>
                <w:rFonts w:ascii="Times New Roman" w:hAnsi="Times New Roman" w:cs="Times New Roman"/>
              </w:rPr>
              <w:t>e ja piisava esinduslikkusega valim</w:t>
            </w:r>
            <w:r w:rsidR="001A69F0" w:rsidRPr="00E225EC">
              <w:rPr>
                <w:rFonts w:ascii="Times New Roman" w:hAnsi="Times New Roman" w:cs="Times New Roman"/>
              </w:rPr>
              <w:t>id</w:t>
            </w:r>
            <w:r w:rsidR="00F405A4" w:rsidRPr="00E225EC">
              <w:rPr>
                <w:rFonts w:ascii="Times New Roman" w:hAnsi="Times New Roman" w:cs="Times New Roman"/>
              </w:rPr>
              <w:t xml:space="preserve"> ning kuidas jõutakse uuringu (ala)sihtrühma</w:t>
            </w:r>
            <w:r w:rsidRPr="00E225EC">
              <w:rPr>
                <w:rFonts w:ascii="Times New Roman" w:hAnsi="Times New Roman" w:cs="Times New Roman"/>
              </w:rPr>
              <w:t>(</w:t>
            </w:r>
            <w:r w:rsidR="00F405A4" w:rsidRPr="00E225EC">
              <w:rPr>
                <w:rFonts w:ascii="Times New Roman" w:hAnsi="Times New Roman" w:cs="Times New Roman"/>
              </w:rPr>
              <w:t>de</w:t>
            </w:r>
            <w:r w:rsidRPr="00E225EC">
              <w:rPr>
                <w:rFonts w:ascii="Times New Roman" w:hAnsi="Times New Roman" w:cs="Times New Roman"/>
              </w:rPr>
              <w:t>)</w:t>
            </w:r>
            <w:proofErr w:type="spellStart"/>
            <w:r w:rsidR="00F405A4" w:rsidRPr="00E225EC">
              <w:rPr>
                <w:rFonts w:ascii="Times New Roman" w:hAnsi="Times New Roman" w:cs="Times New Roman"/>
              </w:rPr>
              <w:t>ni</w:t>
            </w:r>
            <w:proofErr w:type="spellEnd"/>
            <w:r w:rsidR="70D6EF19" w:rsidRPr="00E225EC">
              <w:rPr>
                <w:rFonts w:ascii="Times New Roman" w:hAnsi="Times New Roman" w:cs="Times New Roman"/>
              </w:rPr>
              <w:t xml:space="preserve">, sh eeldatavalt raskemini kättesaadavate ning alaesindatud rühmadeni (vähemalt 55-aastaste, LGBTIQ-organisatsioonidega mitteseotud, väljaspool suuremaid linnu elavate ning vene või muu emakeelega inimeste </w:t>
            </w:r>
            <w:r w:rsidR="70D6EF19" w:rsidRPr="00E225EC">
              <w:rPr>
                <w:rFonts w:ascii="Times New Roman" w:hAnsi="Times New Roman" w:cs="Times New Roman"/>
              </w:rPr>
              <w:lastRenderedPageBreak/>
              <w:t xml:space="preserve">kaasamiseks). </w:t>
            </w:r>
            <w:r w:rsidR="00F405A4" w:rsidRPr="00E225EC">
              <w:rPr>
                <w:rFonts w:ascii="Times New Roman" w:hAnsi="Times New Roman" w:cs="Times New Roman"/>
              </w:rPr>
              <w:t xml:space="preserve">Lisaks teeb pakkuja asjakohaseid ettepanekuid või täiendusi, mis </w:t>
            </w:r>
            <w:r w:rsidRPr="00E225EC">
              <w:rPr>
                <w:rFonts w:ascii="Times New Roman" w:hAnsi="Times New Roman" w:cs="Times New Roman"/>
              </w:rPr>
              <w:t>tõstavad</w:t>
            </w:r>
            <w:r w:rsidR="00F405A4" w:rsidRPr="00E225EC">
              <w:rPr>
                <w:rFonts w:ascii="Times New Roman" w:hAnsi="Times New Roman" w:cs="Times New Roman"/>
              </w:rPr>
              <w:t xml:space="preserve"> uuringu kvaliteeti või annavad sellele </w:t>
            </w:r>
            <w:r w:rsidR="003C6CFC" w:rsidRPr="00E225EC">
              <w:rPr>
                <w:rFonts w:ascii="Times New Roman" w:hAnsi="Times New Roman" w:cs="Times New Roman"/>
              </w:rPr>
              <w:t xml:space="preserve">tellija arvates </w:t>
            </w:r>
            <w:r w:rsidR="00F405A4" w:rsidRPr="00E225EC">
              <w:rPr>
                <w:rFonts w:ascii="Times New Roman" w:hAnsi="Times New Roman" w:cs="Times New Roman"/>
              </w:rPr>
              <w:t>lisandväärtust</w:t>
            </w:r>
            <w:r w:rsidRPr="00E225EC">
              <w:rPr>
                <w:rFonts w:ascii="Times New Roman" w:hAnsi="Times New Roman" w:cs="Times New Roman"/>
              </w:rPr>
              <w:t xml:space="preserve">, sh tellija miinimumnõudeid </w:t>
            </w:r>
            <w:r w:rsidR="00F06EED" w:rsidRPr="00E225EC">
              <w:rPr>
                <w:rFonts w:ascii="Times New Roman" w:hAnsi="Times New Roman" w:cs="Times New Roman"/>
              </w:rPr>
              <w:t xml:space="preserve">ületava </w:t>
            </w:r>
            <w:r w:rsidRPr="00E225EC">
              <w:rPr>
                <w:rFonts w:ascii="Times New Roman" w:hAnsi="Times New Roman" w:cs="Times New Roman"/>
              </w:rPr>
              <w:t>küsitlus</w:t>
            </w:r>
            <w:r w:rsidR="001A69F0" w:rsidRPr="00E225EC">
              <w:rPr>
                <w:rFonts w:ascii="Times New Roman" w:hAnsi="Times New Roman" w:cs="Times New Roman"/>
              </w:rPr>
              <w:t>ele vastajate või intervjueeritavate</w:t>
            </w:r>
            <w:r w:rsidRPr="00E225EC">
              <w:rPr>
                <w:rFonts w:ascii="Times New Roman" w:hAnsi="Times New Roman" w:cs="Times New Roman"/>
              </w:rPr>
              <w:t xml:space="preserve"> arvu kaasami</w:t>
            </w:r>
            <w:r w:rsidR="001A69F0" w:rsidRPr="00E225EC">
              <w:rPr>
                <w:rFonts w:ascii="Times New Roman" w:hAnsi="Times New Roman" w:cs="Times New Roman"/>
              </w:rPr>
              <w:t>ne</w:t>
            </w:r>
            <w:r w:rsidRPr="00E225EC">
              <w:rPr>
                <w:rFonts w:ascii="Times New Roman" w:hAnsi="Times New Roman" w:cs="Times New Roman"/>
              </w:rPr>
              <w:t>.</w:t>
            </w:r>
          </w:p>
        </w:tc>
        <w:tc>
          <w:tcPr>
            <w:tcW w:w="1220" w:type="dxa"/>
          </w:tcPr>
          <w:p w14:paraId="6185D9EB" w14:textId="49B843F2" w:rsidR="0034661D" w:rsidRPr="00E225EC" w:rsidRDefault="0045724C">
            <w:pPr>
              <w:jc w:val="both"/>
              <w:rPr>
                <w:rFonts w:ascii="Times New Roman" w:hAnsi="Times New Roman" w:cs="Times New Roman"/>
              </w:rPr>
            </w:pPr>
            <w:r w:rsidRPr="00E225EC">
              <w:rPr>
                <w:rFonts w:ascii="Times New Roman" w:hAnsi="Times New Roman" w:cs="Times New Roman"/>
              </w:rPr>
              <w:lastRenderedPageBreak/>
              <w:t>3</w:t>
            </w:r>
            <w:r w:rsidR="00F405A4" w:rsidRPr="00E225EC">
              <w:rPr>
                <w:rFonts w:ascii="Times New Roman" w:hAnsi="Times New Roman" w:cs="Times New Roman"/>
              </w:rPr>
              <w:t xml:space="preserve">0 </w:t>
            </w:r>
            <w:r w:rsidR="0034661D" w:rsidRPr="00E225EC">
              <w:rPr>
                <w:rFonts w:ascii="Times New Roman" w:hAnsi="Times New Roman" w:cs="Times New Roman"/>
              </w:rPr>
              <w:t>punkti</w:t>
            </w:r>
          </w:p>
        </w:tc>
      </w:tr>
      <w:tr w:rsidR="0034661D" w:rsidRPr="00E225EC" w14:paraId="28B76B8D" w14:textId="77777777" w:rsidTr="27AC152D">
        <w:tc>
          <w:tcPr>
            <w:tcW w:w="7842" w:type="dxa"/>
          </w:tcPr>
          <w:p w14:paraId="6630B9F8" w14:textId="1AA96A4F" w:rsidR="000838DA" w:rsidRPr="00E225EC" w:rsidRDefault="00992466">
            <w:pPr>
              <w:jc w:val="both"/>
              <w:rPr>
                <w:rFonts w:ascii="Times New Roman" w:hAnsi="Times New Roman" w:cs="Times New Roman"/>
              </w:rPr>
            </w:pPr>
            <w:r w:rsidRPr="00E225EC">
              <w:rPr>
                <w:rFonts w:ascii="Times New Roman" w:hAnsi="Times New Roman" w:cs="Times New Roman"/>
              </w:rPr>
              <w:t xml:space="preserve">Küsitluse </w:t>
            </w:r>
            <w:r w:rsidR="001A69F0" w:rsidRPr="00E225EC">
              <w:rPr>
                <w:rFonts w:ascii="Times New Roman" w:hAnsi="Times New Roman" w:cs="Times New Roman"/>
              </w:rPr>
              <w:t xml:space="preserve">ja intervjuude </w:t>
            </w:r>
            <w:r w:rsidRPr="00E225EC">
              <w:rPr>
                <w:rFonts w:ascii="Times New Roman" w:hAnsi="Times New Roman" w:cs="Times New Roman"/>
              </w:rPr>
              <w:t>v</w:t>
            </w:r>
            <w:r w:rsidR="00F405A4" w:rsidRPr="00E225EC">
              <w:rPr>
                <w:rFonts w:ascii="Times New Roman" w:hAnsi="Times New Roman" w:cs="Times New Roman"/>
              </w:rPr>
              <w:t xml:space="preserve">alimi moodustamise põhimõtted, kavandatud vastajate arv ning </w:t>
            </w:r>
            <w:r w:rsidRPr="00E225EC">
              <w:rPr>
                <w:rFonts w:ascii="Times New Roman" w:hAnsi="Times New Roman" w:cs="Times New Roman"/>
              </w:rPr>
              <w:t>(ala)</w:t>
            </w:r>
            <w:r w:rsidR="00F405A4" w:rsidRPr="00E225EC">
              <w:rPr>
                <w:rFonts w:ascii="Times New Roman" w:hAnsi="Times New Roman" w:cs="Times New Roman"/>
              </w:rPr>
              <w:t>sihtrühma</w:t>
            </w:r>
            <w:r w:rsidRPr="00E225EC">
              <w:rPr>
                <w:rFonts w:ascii="Times New Roman" w:hAnsi="Times New Roman" w:cs="Times New Roman"/>
              </w:rPr>
              <w:t>(de)</w:t>
            </w:r>
            <w:r w:rsidR="001B76A2" w:rsidRPr="00E225EC">
              <w:rPr>
                <w:rFonts w:ascii="Times New Roman" w:hAnsi="Times New Roman" w:cs="Times New Roman"/>
              </w:rPr>
              <w:t>, sh eeldatavalt raskemini kättesaadavate ning alaesindatud rühmade</w:t>
            </w:r>
            <w:r w:rsidR="00F405A4" w:rsidRPr="00E225EC">
              <w:rPr>
                <w:rFonts w:ascii="Times New Roman" w:hAnsi="Times New Roman" w:cs="Times New Roman"/>
              </w:rPr>
              <w:t xml:space="preserve"> kaasamise viisid on üldjoontes asjakohased ja vastavad tellija ootustele. Kirjeldus </w:t>
            </w:r>
            <w:r w:rsidRPr="00E225EC">
              <w:rPr>
                <w:rFonts w:ascii="Times New Roman" w:hAnsi="Times New Roman" w:cs="Times New Roman"/>
              </w:rPr>
              <w:t>on üldjoontes asjakohane</w:t>
            </w:r>
            <w:r w:rsidR="00F405A4" w:rsidRPr="00E225EC">
              <w:rPr>
                <w:rFonts w:ascii="Times New Roman" w:hAnsi="Times New Roman" w:cs="Times New Roman"/>
              </w:rPr>
              <w:t>, kuid mõne lahenduse põhjendus või teostatavus jääb ebaselgeks. Tellijal tekivad üksikud küsimused, kuid puudused ei sea kahtluse alla uuringu edukat elluviimist.</w:t>
            </w:r>
          </w:p>
        </w:tc>
        <w:tc>
          <w:tcPr>
            <w:tcW w:w="1220" w:type="dxa"/>
          </w:tcPr>
          <w:p w14:paraId="765B5421" w14:textId="305E6BAC" w:rsidR="0034661D" w:rsidRPr="00E225EC" w:rsidRDefault="00F405A4">
            <w:pPr>
              <w:jc w:val="both"/>
              <w:rPr>
                <w:rFonts w:ascii="Times New Roman" w:hAnsi="Times New Roman" w:cs="Times New Roman"/>
              </w:rPr>
            </w:pPr>
            <w:r w:rsidRPr="00E225EC">
              <w:rPr>
                <w:rFonts w:ascii="Times New Roman" w:hAnsi="Times New Roman" w:cs="Times New Roman"/>
              </w:rPr>
              <w:t>1</w:t>
            </w:r>
            <w:r w:rsidR="0045724C" w:rsidRPr="00E225EC">
              <w:rPr>
                <w:rFonts w:ascii="Times New Roman" w:hAnsi="Times New Roman" w:cs="Times New Roman"/>
              </w:rPr>
              <w:t>5</w:t>
            </w:r>
            <w:r w:rsidR="0034661D" w:rsidRPr="00E225EC">
              <w:rPr>
                <w:rFonts w:ascii="Times New Roman" w:hAnsi="Times New Roman" w:cs="Times New Roman"/>
              </w:rPr>
              <w:t xml:space="preserve"> punkti</w:t>
            </w:r>
          </w:p>
        </w:tc>
      </w:tr>
      <w:tr w:rsidR="0034661D" w:rsidRPr="00E225EC" w14:paraId="466DBFA8" w14:textId="77777777" w:rsidTr="27AC152D">
        <w:tc>
          <w:tcPr>
            <w:tcW w:w="7842" w:type="dxa"/>
          </w:tcPr>
          <w:p w14:paraId="1FA5D9EA" w14:textId="795A9586" w:rsidR="000838DA" w:rsidRPr="00E225EC" w:rsidRDefault="00992466" w:rsidP="00F06EED">
            <w:pPr>
              <w:jc w:val="both"/>
              <w:rPr>
                <w:rFonts w:ascii="Times New Roman" w:hAnsi="Times New Roman" w:cs="Times New Roman"/>
              </w:rPr>
            </w:pPr>
            <w:r w:rsidRPr="00E225EC">
              <w:rPr>
                <w:rFonts w:ascii="Times New Roman" w:hAnsi="Times New Roman" w:cs="Times New Roman"/>
              </w:rPr>
              <w:t>Küsitluse</w:t>
            </w:r>
            <w:r w:rsidR="001A69F0" w:rsidRPr="00E225EC">
              <w:rPr>
                <w:rFonts w:ascii="Times New Roman" w:hAnsi="Times New Roman" w:cs="Times New Roman"/>
              </w:rPr>
              <w:t xml:space="preserve"> ja intervjuude</w:t>
            </w:r>
            <w:r w:rsidRPr="00E225EC">
              <w:rPr>
                <w:rFonts w:ascii="Times New Roman" w:hAnsi="Times New Roman" w:cs="Times New Roman"/>
              </w:rPr>
              <w:t xml:space="preserve"> valimi moodustamise põhimõtted, kavandatud vastajate arv ja/või (ala)sihtrühma(de)</w:t>
            </w:r>
            <w:r w:rsidR="001B76A2" w:rsidRPr="00E225EC">
              <w:rPr>
                <w:rFonts w:ascii="Times New Roman" w:hAnsi="Times New Roman" w:cs="Times New Roman"/>
              </w:rPr>
              <w:t xml:space="preserve">, sh eeldatavalt raskemini kättesaadavate ning alaesindatud rühmade </w:t>
            </w:r>
            <w:r w:rsidRPr="00E225EC">
              <w:rPr>
                <w:rFonts w:ascii="Times New Roman" w:hAnsi="Times New Roman" w:cs="Times New Roman"/>
              </w:rPr>
              <w:t xml:space="preserve">kaasamise viisid on ebapiisavalt kirjeldatud, põhjendamata või ei ole asjakohased. </w:t>
            </w:r>
            <w:r w:rsidR="00F06EED" w:rsidRPr="00E225EC">
              <w:rPr>
                <w:rFonts w:ascii="Times New Roman" w:hAnsi="Times New Roman" w:cs="Times New Roman"/>
              </w:rPr>
              <w:t>Esitatu põhjal ei saa olla kindel, et pakkuja suudab saavutada uuringu eesmärkide täitmiseks vajaliku vastajate arvu ja sihtrühmade piisava esindatuse</w:t>
            </w:r>
            <w:r w:rsidRPr="00E225EC">
              <w:rPr>
                <w:rFonts w:ascii="Times New Roman" w:hAnsi="Times New Roman" w:cs="Times New Roman"/>
              </w:rPr>
              <w:t xml:space="preserve"> viisil, mis tagaks usaldusväärsed tulemused.</w:t>
            </w:r>
          </w:p>
        </w:tc>
        <w:tc>
          <w:tcPr>
            <w:tcW w:w="1220" w:type="dxa"/>
          </w:tcPr>
          <w:p w14:paraId="38A5A9BE" w14:textId="77777777" w:rsidR="0034661D" w:rsidRPr="00E225EC" w:rsidRDefault="0034661D">
            <w:pPr>
              <w:jc w:val="both"/>
              <w:rPr>
                <w:rFonts w:ascii="Times New Roman" w:hAnsi="Times New Roman" w:cs="Times New Roman"/>
              </w:rPr>
            </w:pPr>
            <w:r w:rsidRPr="00E225EC">
              <w:rPr>
                <w:rFonts w:ascii="Times New Roman" w:hAnsi="Times New Roman" w:cs="Times New Roman"/>
              </w:rPr>
              <w:t>1 punkt</w:t>
            </w:r>
          </w:p>
        </w:tc>
      </w:tr>
    </w:tbl>
    <w:p w14:paraId="2B700F0C" w14:textId="77777777" w:rsidR="0034661D" w:rsidRPr="00E225EC" w:rsidRDefault="0034661D" w:rsidP="0034661D">
      <w:pPr>
        <w:jc w:val="both"/>
        <w:rPr>
          <w:rFonts w:ascii="Times New Roman" w:hAnsi="Times New Roman" w:cs="Times New Roman"/>
          <w:b/>
        </w:rPr>
      </w:pPr>
    </w:p>
    <w:p w14:paraId="0EEE9538" w14:textId="14DBB0E6" w:rsidR="000615F9" w:rsidRPr="00E225EC" w:rsidRDefault="006C4FD1" w:rsidP="000615F9">
      <w:pPr>
        <w:jc w:val="both"/>
        <w:rPr>
          <w:rFonts w:ascii="Times New Roman" w:hAnsi="Times New Roman" w:cs="Times New Roman"/>
          <w:b/>
          <w:bCs/>
        </w:rPr>
      </w:pPr>
      <w:r w:rsidRPr="00E225EC">
        <w:rPr>
          <w:rFonts w:ascii="Times New Roman" w:hAnsi="Times New Roman" w:cs="Times New Roman"/>
          <w:b/>
          <w:bCs/>
        </w:rPr>
        <w:t>2.</w:t>
      </w:r>
      <w:r w:rsidR="000615F9" w:rsidRPr="00E225EC">
        <w:rPr>
          <w:rFonts w:ascii="Times New Roman" w:hAnsi="Times New Roman" w:cs="Times New Roman"/>
          <w:b/>
          <w:bCs/>
        </w:rPr>
        <w:t>2.</w:t>
      </w:r>
      <w:r w:rsidR="001A69F0" w:rsidRPr="00E225EC">
        <w:rPr>
          <w:rFonts w:ascii="Times New Roman" w:hAnsi="Times New Roman" w:cs="Times New Roman"/>
          <w:b/>
          <w:bCs/>
        </w:rPr>
        <w:t>2</w:t>
      </w:r>
      <w:r w:rsidR="000615F9" w:rsidRPr="00E225EC">
        <w:rPr>
          <w:rFonts w:ascii="Times New Roman" w:hAnsi="Times New Roman" w:cs="Times New Roman"/>
          <w:b/>
          <w:bCs/>
        </w:rPr>
        <w:t>.</w:t>
      </w:r>
      <w:r w:rsidR="000615F9" w:rsidRPr="00E225EC">
        <w:rPr>
          <w:rFonts w:ascii="Times New Roman" w:hAnsi="Times New Roman" w:cs="Times New Roman"/>
        </w:rPr>
        <w:t xml:space="preserve"> </w:t>
      </w:r>
      <w:r w:rsidR="000615F9" w:rsidRPr="00E225EC">
        <w:rPr>
          <w:rFonts w:ascii="Times New Roman" w:hAnsi="Times New Roman" w:cs="Times New Roman"/>
          <w:b/>
          <w:bCs/>
        </w:rPr>
        <w:t xml:space="preserve">Pakkuja nägemus analüüsimeetoditest – maksimaalselt </w:t>
      </w:r>
      <w:r w:rsidR="00CC698E" w:rsidRPr="00E225EC">
        <w:rPr>
          <w:rFonts w:ascii="Times New Roman" w:hAnsi="Times New Roman" w:cs="Times New Roman"/>
          <w:b/>
          <w:bCs/>
        </w:rPr>
        <w:t>2</w:t>
      </w:r>
      <w:r w:rsidR="000615F9" w:rsidRPr="00E225EC">
        <w:rPr>
          <w:rFonts w:ascii="Times New Roman" w:hAnsi="Times New Roman" w:cs="Times New Roman"/>
          <w:b/>
          <w:bCs/>
        </w:rPr>
        <w:t>0 punkti</w:t>
      </w:r>
    </w:p>
    <w:tbl>
      <w:tblPr>
        <w:tblStyle w:val="Kontuurtabel"/>
        <w:tblW w:w="0" w:type="auto"/>
        <w:tblLook w:val="04A0" w:firstRow="1" w:lastRow="0" w:firstColumn="1" w:lastColumn="0" w:noHBand="0" w:noVBand="1"/>
      </w:tblPr>
      <w:tblGrid>
        <w:gridCol w:w="7933"/>
        <w:gridCol w:w="1129"/>
      </w:tblGrid>
      <w:tr w:rsidR="000615F9" w:rsidRPr="00E225EC" w14:paraId="3C4665DA" w14:textId="77777777" w:rsidTr="16EBD2EA">
        <w:tc>
          <w:tcPr>
            <w:tcW w:w="7933" w:type="dxa"/>
          </w:tcPr>
          <w:p w14:paraId="7E721040" w14:textId="5F7CB947" w:rsidR="002D6717" w:rsidRPr="00E225EC" w:rsidRDefault="00EF6FFB" w:rsidP="00F64024">
            <w:pPr>
              <w:spacing w:line="259" w:lineRule="auto"/>
              <w:jc w:val="both"/>
              <w:rPr>
                <w:rFonts w:ascii="Times New Roman" w:hAnsi="Times New Roman" w:cs="Times New Roman"/>
              </w:rPr>
            </w:pPr>
            <w:r w:rsidRPr="00E225EC">
              <w:rPr>
                <w:rFonts w:ascii="Times New Roman" w:hAnsi="Times New Roman" w:cs="Times New Roman"/>
              </w:rPr>
              <w:t>Pakkuja nägemus küsitluse ja intervjuude andmete analüüsimeetoditest on asjakohane, põhjalikult läbi mõeldud ning uuringu eesmärkidest ja kogutavate andmete eripärast lähtudes põhjendatud. Pakkuja kirjeldab selgelt, kuidas küsitlus- ja intervjuuandmeid analüüsitakse, kuidas tagatakse tulemuste usaldusväärsus</w:t>
            </w:r>
            <w:r w:rsidR="00F64024" w:rsidRPr="00E225EC">
              <w:rPr>
                <w:rFonts w:ascii="Times New Roman" w:hAnsi="Times New Roman" w:cs="Times New Roman"/>
              </w:rPr>
              <w:t xml:space="preserve"> ning kuidas jõutakse uuringu eesmärkide täitmist toetavate järeldusteni</w:t>
            </w:r>
            <w:r w:rsidR="00732570" w:rsidRPr="00E225EC">
              <w:rPr>
                <w:rFonts w:ascii="Times New Roman" w:hAnsi="Times New Roman" w:cs="Times New Roman"/>
              </w:rPr>
              <w:t xml:space="preserve">. Pakkuja on </w:t>
            </w:r>
            <w:r w:rsidR="0017676A" w:rsidRPr="00E225EC">
              <w:rPr>
                <w:rFonts w:ascii="Times New Roman" w:hAnsi="Times New Roman" w:cs="Times New Roman"/>
              </w:rPr>
              <w:t>põhjalikult</w:t>
            </w:r>
            <w:r w:rsidR="0064068B" w:rsidRPr="00E225EC">
              <w:rPr>
                <w:rFonts w:ascii="Times New Roman" w:hAnsi="Times New Roman" w:cs="Times New Roman"/>
              </w:rPr>
              <w:t xml:space="preserve"> </w:t>
            </w:r>
            <w:r w:rsidR="0035651A" w:rsidRPr="00E225EC">
              <w:rPr>
                <w:rFonts w:ascii="Times New Roman" w:hAnsi="Times New Roman" w:cs="Times New Roman"/>
              </w:rPr>
              <w:t>kirjeldanud küsitlusandmete valideerimise ja puhastamise metoodika</w:t>
            </w:r>
            <w:r w:rsidR="000944F5" w:rsidRPr="00E225EC">
              <w:rPr>
                <w:rFonts w:ascii="Times New Roman" w:hAnsi="Times New Roman" w:cs="Times New Roman"/>
              </w:rPr>
              <w:t>t</w:t>
            </w:r>
            <w:r w:rsidR="0035651A" w:rsidRPr="00E225EC">
              <w:rPr>
                <w:rFonts w:ascii="Times New Roman" w:hAnsi="Times New Roman" w:cs="Times New Roman"/>
              </w:rPr>
              <w:t xml:space="preserve"> puudulike, vastuoluliste, ebausaldusväärsete ja võimalike korduvvastuste tuvastamise</w:t>
            </w:r>
            <w:r w:rsidR="000944F5" w:rsidRPr="00E225EC">
              <w:rPr>
                <w:rFonts w:ascii="Times New Roman" w:hAnsi="Times New Roman" w:cs="Times New Roman"/>
              </w:rPr>
              <w:t>ks</w:t>
            </w:r>
            <w:r w:rsidR="0035651A" w:rsidRPr="00E225EC">
              <w:rPr>
                <w:rFonts w:ascii="Times New Roman" w:hAnsi="Times New Roman" w:cs="Times New Roman"/>
              </w:rPr>
              <w:t xml:space="preserve"> ning analüüsist kõrvaldamis</w:t>
            </w:r>
            <w:r w:rsidR="000944F5" w:rsidRPr="00E225EC">
              <w:rPr>
                <w:rFonts w:ascii="Times New Roman" w:hAnsi="Times New Roman" w:cs="Times New Roman"/>
              </w:rPr>
              <w:t>eks</w:t>
            </w:r>
            <w:r w:rsidR="0035651A" w:rsidRPr="00E225EC">
              <w:rPr>
                <w:rFonts w:ascii="Times New Roman" w:hAnsi="Times New Roman" w:cs="Times New Roman"/>
              </w:rPr>
              <w:t>.</w:t>
            </w:r>
            <w:r w:rsidRPr="00E225EC">
              <w:rPr>
                <w:rFonts w:ascii="Times New Roman" w:hAnsi="Times New Roman" w:cs="Times New Roman"/>
              </w:rPr>
              <w:t xml:space="preserve"> </w:t>
            </w:r>
          </w:p>
        </w:tc>
        <w:tc>
          <w:tcPr>
            <w:tcW w:w="1129" w:type="dxa"/>
          </w:tcPr>
          <w:p w14:paraId="78E675E9" w14:textId="5DFFA811" w:rsidR="000615F9" w:rsidRPr="00E225EC" w:rsidRDefault="00CC698E">
            <w:pPr>
              <w:jc w:val="both"/>
              <w:rPr>
                <w:rFonts w:ascii="Times New Roman" w:hAnsi="Times New Roman" w:cs="Times New Roman"/>
              </w:rPr>
            </w:pPr>
            <w:r w:rsidRPr="00E225EC">
              <w:rPr>
                <w:rFonts w:ascii="Times New Roman" w:hAnsi="Times New Roman" w:cs="Times New Roman"/>
              </w:rPr>
              <w:t>2</w:t>
            </w:r>
            <w:r w:rsidR="000615F9" w:rsidRPr="00E225EC">
              <w:rPr>
                <w:rFonts w:ascii="Times New Roman" w:hAnsi="Times New Roman" w:cs="Times New Roman"/>
              </w:rPr>
              <w:t>0 punkti</w:t>
            </w:r>
          </w:p>
        </w:tc>
      </w:tr>
      <w:tr w:rsidR="000615F9" w:rsidRPr="00E225EC" w14:paraId="7E1738A7" w14:textId="77777777" w:rsidTr="16EBD2EA">
        <w:tc>
          <w:tcPr>
            <w:tcW w:w="7933" w:type="dxa"/>
          </w:tcPr>
          <w:p w14:paraId="73BE3FEC" w14:textId="168F88AD" w:rsidR="00935E61" w:rsidRPr="00E225EC" w:rsidRDefault="00EF6FFB" w:rsidP="002E41AD">
            <w:pPr>
              <w:tabs>
                <w:tab w:val="left" w:pos="1606"/>
              </w:tabs>
              <w:jc w:val="both"/>
              <w:rPr>
                <w:rFonts w:ascii="Times New Roman" w:hAnsi="Times New Roman" w:cs="Times New Roman"/>
              </w:rPr>
            </w:pPr>
            <w:r w:rsidRPr="00E225EC">
              <w:rPr>
                <w:rFonts w:ascii="Times New Roman" w:hAnsi="Times New Roman" w:cs="Times New Roman"/>
              </w:rPr>
              <w:t xml:space="preserve">Pakkuja nägemus küsitluse ja intervjuude andmete analüüsimeetoditest on üldjoontes asjakohane ja vastab tellija ootustele. Kavandatud meetodid on valdavalt põhjendatud ning nende rakendamine ja seos uuringu eesmärkidega on arusaadav, kuid mõne lahenduse põhjendus, ulatus või analüütiline väärtus jääb ebaselgeks. </w:t>
            </w:r>
            <w:r w:rsidR="00EB6709" w:rsidRPr="00E225EC">
              <w:rPr>
                <w:rFonts w:ascii="Times New Roman" w:hAnsi="Times New Roman" w:cs="Times New Roman"/>
              </w:rPr>
              <w:t xml:space="preserve">Küsitlusandmete valideerimise ja puhastamise metoodika on kirjeldatud, kuid selle rakendamine, põhjendatus või </w:t>
            </w:r>
            <w:r w:rsidR="002E41AD" w:rsidRPr="00E225EC">
              <w:rPr>
                <w:rFonts w:ascii="Times New Roman" w:hAnsi="Times New Roman" w:cs="Times New Roman"/>
              </w:rPr>
              <w:t xml:space="preserve">ebausaldusväärsete andmete </w:t>
            </w:r>
            <w:r w:rsidR="00EB6709" w:rsidRPr="00E225EC">
              <w:rPr>
                <w:rFonts w:ascii="Times New Roman" w:hAnsi="Times New Roman" w:cs="Times New Roman"/>
              </w:rPr>
              <w:t>analüüsist kõrvaldamise kriteeriumid ei ole täielikult selged.</w:t>
            </w:r>
            <w:r w:rsidR="002E41AD" w:rsidRPr="00E225EC">
              <w:rPr>
                <w:rFonts w:ascii="Times New Roman" w:hAnsi="Times New Roman" w:cs="Times New Roman"/>
              </w:rPr>
              <w:t xml:space="preserve"> </w:t>
            </w:r>
            <w:r w:rsidRPr="00E225EC">
              <w:rPr>
                <w:rFonts w:ascii="Times New Roman" w:hAnsi="Times New Roman" w:cs="Times New Roman"/>
              </w:rPr>
              <w:t>Tellijal tekivad üksikud küsimused, kuid puudused ei sea kahtluse alla uuringu edukat elluviimist.</w:t>
            </w:r>
          </w:p>
        </w:tc>
        <w:tc>
          <w:tcPr>
            <w:tcW w:w="1129" w:type="dxa"/>
          </w:tcPr>
          <w:p w14:paraId="64A737DE" w14:textId="03B37813" w:rsidR="000615F9" w:rsidRPr="00E225EC" w:rsidRDefault="00CC698E">
            <w:pPr>
              <w:jc w:val="both"/>
              <w:rPr>
                <w:rFonts w:ascii="Times New Roman" w:hAnsi="Times New Roman" w:cs="Times New Roman"/>
              </w:rPr>
            </w:pPr>
            <w:r w:rsidRPr="00E225EC">
              <w:rPr>
                <w:rFonts w:ascii="Times New Roman" w:hAnsi="Times New Roman" w:cs="Times New Roman"/>
              </w:rPr>
              <w:t>10</w:t>
            </w:r>
            <w:r w:rsidR="000615F9" w:rsidRPr="00E225EC">
              <w:rPr>
                <w:rFonts w:ascii="Times New Roman" w:hAnsi="Times New Roman" w:cs="Times New Roman"/>
              </w:rPr>
              <w:t xml:space="preserve"> punkti</w:t>
            </w:r>
          </w:p>
        </w:tc>
      </w:tr>
      <w:tr w:rsidR="000615F9" w:rsidRPr="00E225EC" w14:paraId="12997723" w14:textId="77777777" w:rsidTr="16EBD2EA">
        <w:tc>
          <w:tcPr>
            <w:tcW w:w="7933" w:type="dxa"/>
          </w:tcPr>
          <w:p w14:paraId="3F2D4E2B" w14:textId="77777777" w:rsidR="00F65741" w:rsidRPr="00E225EC" w:rsidRDefault="00F65741" w:rsidP="00F65741">
            <w:pPr>
              <w:tabs>
                <w:tab w:val="left" w:pos="1606"/>
              </w:tabs>
              <w:jc w:val="both"/>
              <w:rPr>
                <w:rFonts w:ascii="Times New Roman" w:hAnsi="Times New Roman" w:cs="Times New Roman"/>
              </w:rPr>
            </w:pPr>
            <w:r w:rsidRPr="00E225EC">
              <w:rPr>
                <w:rFonts w:ascii="Times New Roman" w:hAnsi="Times New Roman" w:cs="Times New Roman"/>
              </w:rPr>
              <w:t xml:space="preserve">Pakkuja nägemus küsitluse ja intervjuude andmete analüüsimeetoditest ja/või küsitlusandmete valideerimise ning puhastamise metoodikast on ebapiisavalt kirjeldatud, põhjendamata või uuringu eesmärke arvestades ebaasjakohane. </w:t>
            </w:r>
          </w:p>
          <w:p w14:paraId="5BE56C48" w14:textId="08AEC5AC" w:rsidR="002D6717" w:rsidRPr="00E225EC" w:rsidRDefault="00F65741">
            <w:pPr>
              <w:tabs>
                <w:tab w:val="left" w:pos="1606"/>
              </w:tabs>
              <w:jc w:val="both"/>
              <w:rPr>
                <w:rFonts w:ascii="Times New Roman" w:hAnsi="Times New Roman" w:cs="Times New Roman"/>
              </w:rPr>
            </w:pPr>
            <w:r w:rsidRPr="00E225EC">
              <w:rPr>
                <w:rFonts w:ascii="Times New Roman" w:hAnsi="Times New Roman" w:cs="Times New Roman"/>
              </w:rPr>
              <w:t>E</w:t>
            </w:r>
            <w:r w:rsidR="00EF6FFB" w:rsidRPr="00E225EC">
              <w:rPr>
                <w:rFonts w:ascii="Times New Roman" w:hAnsi="Times New Roman" w:cs="Times New Roman"/>
              </w:rPr>
              <w:t>sitatu põhjal ei saa tellija olla kindel, et kavandatud analüüsimeetodid võimaldavad teha kogutud andmete põhjal usaldusväärseid järeldusi.</w:t>
            </w:r>
          </w:p>
        </w:tc>
        <w:tc>
          <w:tcPr>
            <w:tcW w:w="1129" w:type="dxa"/>
          </w:tcPr>
          <w:p w14:paraId="0B77EBB0" w14:textId="4F08C9BB" w:rsidR="000615F9" w:rsidRPr="00E225EC" w:rsidRDefault="00EF6FFB">
            <w:pPr>
              <w:jc w:val="both"/>
              <w:rPr>
                <w:rFonts w:ascii="Times New Roman" w:hAnsi="Times New Roman" w:cs="Times New Roman"/>
              </w:rPr>
            </w:pPr>
            <w:r w:rsidRPr="00E225EC">
              <w:rPr>
                <w:rFonts w:ascii="Times New Roman" w:hAnsi="Times New Roman" w:cs="Times New Roman"/>
              </w:rPr>
              <w:t>1</w:t>
            </w:r>
            <w:r w:rsidR="00323B5C" w:rsidRPr="00E225EC">
              <w:rPr>
                <w:rFonts w:ascii="Times New Roman" w:hAnsi="Times New Roman" w:cs="Times New Roman"/>
              </w:rPr>
              <w:t xml:space="preserve"> </w:t>
            </w:r>
            <w:r w:rsidR="000615F9" w:rsidRPr="00E225EC">
              <w:rPr>
                <w:rFonts w:ascii="Times New Roman" w:hAnsi="Times New Roman" w:cs="Times New Roman"/>
              </w:rPr>
              <w:t>punkti</w:t>
            </w:r>
          </w:p>
        </w:tc>
      </w:tr>
    </w:tbl>
    <w:p w14:paraId="33B5480D" w14:textId="77777777" w:rsidR="0034661D" w:rsidRPr="00E225EC" w:rsidRDefault="0034661D" w:rsidP="0034661D">
      <w:pPr>
        <w:jc w:val="both"/>
        <w:rPr>
          <w:rFonts w:ascii="Times New Roman" w:hAnsi="Times New Roman" w:cs="Times New Roman"/>
          <w:b/>
        </w:rPr>
      </w:pPr>
    </w:p>
    <w:p w14:paraId="4C99F3BD" w14:textId="5DCBB4B1" w:rsidR="0034661D" w:rsidRPr="00E225EC" w:rsidRDefault="006C4FD1" w:rsidP="0034661D">
      <w:pPr>
        <w:jc w:val="both"/>
        <w:rPr>
          <w:rFonts w:ascii="Times New Roman" w:hAnsi="Times New Roman" w:cs="Times New Roman"/>
          <w:b/>
        </w:rPr>
      </w:pPr>
      <w:bookmarkStart w:id="2" w:name="_Hlk72694234"/>
      <w:r w:rsidRPr="00E225EC">
        <w:rPr>
          <w:rFonts w:ascii="Times New Roman" w:hAnsi="Times New Roman" w:cs="Times New Roman"/>
          <w:b/>
        </w:rPr>
        <w:t>2.</w:t>
      </w:r>
      <w:r w:rsidR="0034661D" w:rsidRPr="00E225EC">
        <w:rPr>
          <w:rFonts w:ascii="Times New Roman" w:hAnsi="Times New Roman" w:cs="Times New Roman"/>
          <w:b/>
        </w:rPr>
        <w:t>2.</w:t>
      </w:r>
      <w:r w:rsidR="00CC698E" w:rsidRPr="00E225EC">
        <w:rPr>
          <w:rFonts w:ascii="Times New Roman" w:hAnsi="Times New Roman" w:cs="Times New Roman"/>
          <w:b/>
        </w:rPr>
        <w:t>3</w:t>
      </w:r>
      <w:r w:rsidR="0034661D" w:rsidRPr="00E225EC">
        <w:rPr>
          <w:rFonts w:ascii="Times New Roman" w:hAnsi="Times New Roman" w:cs="Times New Roman"/>
          <w:b/>
        </w:rPr>
        <w:t xml:space="preserve">. </w:t>
      </w:r>
      <w:bookmarkEnd w:id="2"/>
      <w:r w:rsidR="0034661D" w:rsidRPr="00E225EC">
        <w:rPr>
          <w:rFonts w:ascii="Times New Roman" w:hAnsi="Times New Roman" w:cs="Times New Roman"/>
          <w:b/>
        </w:rPr>
        <w:t>Uuringu aja- ja tegevuskava – ma</w:t>
      </w:r>
      <w:r w:rsidR="00583807" w:rsidRPr="00E225EC">
        <w:rPr>
          <w:rFonts w:ascii="Times New Roman" w:hAnsi="Times New Roman" w:cs="Times New Roman"/>
          <w:b/>
        </w:rPr>
        <w:t>ksimaalselt</w:t>
      </w:r>
      <w:r w:rsidR="0034661D" w:rsidRPr="00E225EC">
        <w:rPr>
          <w:rFonts w:ascii="Times New Roman" w:hAnsi="Times New Roman" w:cs="Times New Roman"/>
          <w:b/>
        </w:rPr>
        <w:t xml:space="preserve"> 1</w:t>
      </w:r>
      <w:r w:rsidR="0038219B" w:rsidRPr="00E225EC">
        <w:rPr>
          <w:rFonts w:ascii="Times New Roman" w:hAnsi="Times New Roman" w:cs="Times New Roman"/>
          <w:b/>
        </w:rPr>
        <w:t>0</w:t>
      </w:r>
      <w:r w:rsidR="0034661D" w:rsidRPr="00E225EC">
        <w:rPr>
          <w:rFonts w:ascii="Times New Roman" w:hAnsi="Times New Roman" w:cs="Times New Roman"/>
          <w:b/>
        </w:rPr>
        <w:t xml:space="preserve"> punkti</w:t>
      </w:r>
    </w:p>
    <w:tbl>
      <w:tblPr>
        <w:tblStyle w:val="Kontuurtabel"/>
        <w:tblW w:w="0" w:type="auto"/>
        <w:tblLook w:val="04A0" w:firstRow="1" w:lastRow="0" w:firstColumn="1" w:lastColumn="0" w:noHBand="0" w:noVBand="1"/>
      </w:tblPr>
      <w:tblGrid>
        <w:gridCol w:w="7933"/>
        <w:gridCol w:w="1129"/>
      </w:tblGrid>
      <w:tr w:rsidR="0034661D" w:rsidRPr="00E225EC" w14:paraId="4AA8102F" w14:textId="77777777" w:rsidTr="2486E327">
        <w:tc>
          <w:tcPr>
            <w:tcW w:w="7933" w:type="dxa"/>
          </w:tcPr>
          <w:p w14:paraId="49286B68" w14:textId="6FD2280F" w:rsidR="00691C9D" w:rsidRPr="00E225EC" w:rsidRDefault="5DAED980">
            <w:pPr>
              <w:jc w:val="both"/>
              <w:rPr>
                <w:rFonts w:ascii="Times New Roman" w:hAnsi="Times New Roman" w:cs="Times New Roman"/>
              </w:rPr>
            </w:pPr>
            <w:r w:rsidRPr="00E225EC">
              <w:rPr>
                <w:rFonts w:ascii="Times New Roman" w:hAnsi="Times New Roman" w:cs="Times New Roman"/>
              </w:rPr>
              <w:t xml:space="preserve">Kava on esitatud ja tegevuste toimumine on nädalase täpsusega ajastatud. </w:t>
            </w:r>
            <w:r w:rsidR="62D09D5B" w:rsidRPr="00E225EC">
              <w:rPr>
                <w:rFonts w:ascii="Times New Roman" w:hAnsi="Times New Roman" w:cs="Times New Roman"/>
              </w:rPr>
              <w:t>K</w:t>
            </w:r>
            <w:r w:rsidRPr="00E225EC">
              <w:rPr>
                <w:rFonts w:ascii="Times New Roman" w:hAnsi="Times New Roman" w:cs="Times New Roman"/>
              </w:rPr>
              <w:t>ava on teostatav</w:t>
            </w:r>
            <w:r w:rsidR="59D3EE34" w:rsidRPr="00E225EC">
              <w:rPr>
                <w:rFonts w:ascii="Times New Roman" w:hAnsi="Times New Roman" w:cs="Times New Roman"/>
              </w:rPr>
              <w:t xml:space="preserve"> </w:t>
            </w:r>
            <w:r w:rsidR="7B2818E4" w:rsidRPr="00E225EC">
              <w:rPr>
                <w:rFonts w:ascii="Times New Roman" w:hAnsi="Times New Roman" w:cs="Times New Roman"/>
              </w:rPr>
              <w:t>ning</w:t>
            </w:r>
            <w:r w:rsidR="59D3EE34" w:rsidRPr="00E225EC">
              <w:rPr>
                <w:rFonts w:ascii="Times New Roman" w:hAnsi="Times New Roman" w:cs="Times New Roman"/>
              </w:rPr>
              <w:t xml:space="preserve"> tegevuste</w:t>
            </w:r>
            <w:r w:rsidR="37760738" w:rsidRPr="00E225EC">
              <w:rPr>
                <w:rFonts w:ascii="Times New Roman" w:hAnsi="Times New Roman" w:cs="Times New Roman"/>
              </w:rPr>
              <w:t xml:space="preserve">ks planeeritud aeg ja </w:t>
            </w:r>
            <w:r w:rsidR="59D3EE34" w:rsidRPr="00E225EC">
              <w:rPr>
                <w:rFonts w:ascii="Times New Roman" w:hAnsi="Times New Roman" w:cs="Times New Roman"/>
              </w:rPr>
              <w:t xml:space="preserve">tegevuste </w:t>
            </w:r>
            <w:r w:rsidR="7885BA2D" w:rsidRPr="00E225EC">
              <w:rPr>
                <w:rFonts w:ascii="Times New Roman" w:hAnsi="Times New Roman" w:cs="Times New Roman"/>
              </w:rPr>
              <w:t>järjekord on loogiline ja põhjendatud</w:t>
            </w:r>
            <w:r w:rsidRPr="00E225EC">
              <w:rPr>
                <w:rFonts w:ascii="Times New Roman" w:hAnsi="Times New Roman" w:cs="Times New Roman"/>
              </w:rPr>
              <w:t xml:space="preserve">. Pakutud kava veenab tellijat, et </w:t>
            </w:r>
            <w:r w:rsidR="02044279" w:rsidRPr="00E225EC">
              <w:rPr>
                <w:rFonts w:ascii="Times New Roman" w:hAnsi="Times New Roman" w:cs="Times New Roman"/>
              </w:rPr>
              <w:t>pakkuja</w:t>
            </w:r>
            <w:r w:rsidRPr="00E225EC">
              <w:rPr>
                <w:rFonts w:ascii="Times New Roman" w:hAnsi="Times New Roman" w:cs="Times New Roman"/>
              </w:rPr>
              <w:t xml:space="preserve"> suudab täita lepingu kvaliteetselt ja õigeaegselt.</w:t>
            </w:r>
          </w:p>
        </w:tc>
        <w:tc>
          <w:tcPr>
            <w:tcW w:w="1129" w:type="dxa"/>
          </w:tcPr>
          <w:p w14:paraId="2EAD5524" w14:textId="238AB2A6" w:rsidR="0034661D" w:rsidRPr="00E225EC" w:rsidRDefault="0034661D">
            <w:pPr>
              <w:jc w:val="both"/>
              <w:rPr>
                <w:rFonts w:ascii="Times New Roman" w:hAnsi="Times New Roman" w:cs="Times New Roman"/>
              </w:rPr>
            </w:pPr>
            <w:r w:rsidRPr="00E225EC">
              <w:rPr>
                <w:rFonts w:ascii="Times New Roman" w:hAnsi="Times New Roman" w:cs="Times New Roman"/>
              </w:rPr>
              <w:t>1</w:t>
            </w:r>
            <w:r w:rsidR="00DF0A3D" w:rsidRPr="00E225EC">
              <w:rPr>
                <w:rFonts w:ascii="Times New Roman" w:hAnsi="Times New Roman" w:cs="Times New Roman"/>
              </w:rPr>
              <w:t>0</w:t>
            </w:r>
            <w:r w:rsidRPr="00E225EC">
              <w:rPr>
                <w:rFonts w:ascii="Times New Roman" w:hAnsi="Times New Roman" w:cs="Times New Roman"/>
              </w:rPr>
              <w:t xml:space="preserve"> punkti</w:t>
            </w:r>
          </w:p>
        </w:tc>
      </w:tr>
      <w:tr w:rsidR="0034661D" w:rsidRPr="00E225EC" w14:paraId="723E75C2" w14:textId="77777777" w:rsidTr="2486E327">
        <w:tc>
          <w:tcPr>
            <w:tcW w:w="7933" w:type="dxa"/>
          </w:tcPr>
          <w:p w14:paraId="435D3F10" w14:textId="18E9391A" w:rsidR="00691C9D" w:rsidRPr="00E225EC" w:rsidRDefault="0034661D" w:rsidP="0045724C">
            <w:pPr>
              <w:jc w:val="both"/>
              <w:rPr>
                <w:rFonts w:ascii="Times New Roman" w:hAnsi="Times New Roman" w:cs="Times New Roman"/>
              </w:rPr>
            </w:pPr>
            <w:r w:rsidRPr="00E225EC">
              <w:rPr>
                <w:rFonts w:ascii="Times New Roman" w:hAnsi="Times New Roman" w:cs="Times New Roman"/>
              </w:rPr>
              <w:lastRenderedPageBreak/>
              <w:t xml:space="preserve">Kava on esitatud ja tegevused on alategevusteks jaotatud. </w:t>
            </w:r>
            <w:r w:rsidR="0045724C" w:rsidRPr="00E225EC">
              <w:rPr>
                <w:rFonts w:ascii="Times New Roman" w:hAnsi="Times New Roman" w:cs="Times New Roman"/>
              </w:rPr>
              <w:t xml:space="preserve">on üldjoontes teostatavalt ajastatud. Tegevusteks planeeritud aeg ja tegevuste järjekord on valdavalt loogiline, kuid mõne tegevuse ajastus või teostatavus jäävad osaliselt ebaselgeks </w:t>
            </w:r>
            <w:r w:rsidRPr="00E225EC">
              <w:rPr>
                <w:rFonts w:ascii="Times New Roman" w:hAnsi="Times New Roman" w:cs="Times New Roman"/>
              </w:rPr>
              <w:t>või tekitab kava teostatavus muus osas üksikuid olulisi küsimusi (</w:t>
            </w:r>
            <w:r w:rsidRPr="00E225EC">
              <w:rPr>
                <w:rFonts w:ascii="Times New Roman" w:hAnsi="Times New Roman" w:cs="Times New Roman"/>
                <w:i/>
                <w:iCs/>
              </w:rPr>
              <w:t>nt on mõne tegevuse jaoks planeeritud põhjendamatult pikk või lühike periood</w:t>
            </w:r>
            <w:r w:rsidR="4B09299D" w:rsidRPr="00E225EC">
              <w:rPr>
                <w:rFonts w:ascii="Times New Roman" w:hAnsi="Times New Roman" w:cs="Times New Roman"/>
                <w:i/>
                <w:iCs/>
              </w:rPr>
              <w:t>, tegevuste järjekord ei ole üksikutes kohtades loogiline või põhjendatud</w:t>
            </w:r>
            <w:r w:rsidRPr="00E225EC">
              <w:rPr>
                <w:rFonts w:ascii="Times New Roman" w:hAnsi="Times New Roman" w:cs="Times New Roman"/>
              </w:rPr>
              <w:t>).</w:t>
            </w:r>
          </w:p>
        </w:tc>
        <w:tc>
          <w:tcPr>
            <w:tcW w:w="1129" w:type="dxa"/>
          </w:tcPr>
          <w:p w14:paraId="6B493335" w14:textId="77777777" w:rsidR="0034661D" w:rsidRPr="00E225EC" w:rsidRDefault="0034661D">
            <w:pPr>
              <w:jc w:val="both"/>
              <w:rPr>
                <w:rFonts w:ascii="Times New Roman" w:hAnsi="Times New Roman" w:cs="Times New Roman"/>
              </w:rPr>
            </w:pPr>
            <w:r w:rsidRPr="00E225EC">
              <w:rPr>
                <w:rFonts w:ascii="Times New Roman" w:hAnsi="Times New Roman" w:cs="Times New Roman"/>
              </w:rPr>
              <w:t>5 punkti</w:t>
            </w:r>
          </w:p>
        </w:tc>
      </w:tr>
      <w:tr w:rsidR="0034661D" w:rsidRPr="00E225EC" w14:paraId="1B7E0059" w14:textId="77777777" w:rsidTr="2486E327">
        <w:tc>
          <w:tcPr>
            <w:tcW w:w="7933" w:type="dxa"/>
          </w:tcPr>
          <w:p w14:paraId="613876E8" w14:textId="72122A43" w:rsidR="00691C9D" w:rsidRPr="00E225EC" w:rsidRDefault="0034661D">
            <w:pPr>
              <w:jc w:val="both"/>
              <w:rPr>
                <w:rFonts w:ascii="Times New Roman" w:hAnsi="Times New Roman" w:cs="Times New Roman"/>
              </w:rPr>
            </w:pPr>
            <w:r w:rsidRPr="00E225EC">
              <w:rPr>
                <w:rFonts w:ascii="Times New Roman" w:hAnsi="Times New Roman" w:cs="Times New Roman"/>
              </w:rPr>
              <w:t>Kava on küll esitatud, aga üldisel ja läbipaistmatul kujul, mistõttu pole tellijal võimalik veenduda kava teostatavuses. Tellijal tekib palju olulisi küsimusi seoses pakutud aja- ja tegevuskavaga lepingu kvaliteetse ja õigeaegse täitmisega.</w:t>
            </w:r>
          </w:p>
        </w:tc>
        <w:tc>
          <w:tcPr>
            <w:tcW w:w="1129" w:type="dxa"/>
          </w:tcPr>
          <w:p w14:paraId="4E367D9E" w14:textId="77777777" w:rsidR="0034661D" w:rsidRPr="00E225EC" w:rsidRDefault="0034661D">
            <w:pPr>
              <w:jc w:val="both"/>
              <w:rPr>
                <w:rFonts w:ascii="Times New Roman" w:hAnsi="Times New Roman" w:cs="Times New Roman"/>
              </w:rPr>
            </w:pPr>
            <w:r w:rsidRPr="00E225EC">
              <w:rPr>
                <w:rFonts w:ascii="Times New Roman" w:hAnsi="Times New Roman" w:cs="Times New Roman"/>
              </w:rPr>
              <w:t>1 punkt</w:t>
            </w:r>
          </w:p>
        </w:tc>
      </w:tr>
    </w:tbl>
    <w:p w14:paraId="4BE02A07" w14:textId="77777777" w:rsidR="0034661D" w:rsidRPr="00E225EC" w:rsidRDefault="0034661D" w:rsidP="0034661D">
      <w:pPr>
        <w:jc w:val="both"/>
        <w:rPr>
          <w:rFonts w:ascii="Times New Roman" w:hAnsi="Times New Roman" w:cs="Times New Roman"/>
        </w:rPr>
      </w:pPr>
    </w:p>
    <w:p w14:paraId="71B92442" w14:textId="29541E22" w:rsidR="0034661D" w:rsidRPr="00E225EC" w:rsidRDefault="322D95B9" w:rsidP="2486E327">
      <w:pPr>
        <w:jc w:val="both"/>
        <w:rPr>
          <w:rFonts w:ascii="Times New Roman" w:hAnsi="Times New Roman" w:cs="Times New Roman"/>
          <w:b/>
          <w:bCs/>
        </w:rPr>
      </w:pPr>
      <w:r w:rsidRPr="00E225EC">
        <w:rPr>
          <w:rFonts w:ascii="Times New Roman" w:hAnsi="Times New Roman" w:cs="Times New Roman"/>
          <w:b/>
          <w:bCs/>
        </w:rPr>
        <w:t>2.</w:t>
      </w:r>
      <w:r w:rsidR="5DAED980" w:rsidRPr="00E225EC">
        <w:rPr>
          <w:rFonts w:ascii="Times New Roman" w:hAnsi="Times New Roman" w:cs="Times New Roman"/>
          <w:b/>
          <w:bCs/>
        </w:rPr>
        <w:t>2.</w:t>
      </w:r>
      <w:r w:rsidR="00CC698E" w:rsidRPr="00E225EC">
        <w:rPr>
          <w:rFonts w:ascii="Times New Roman" w:hAnsi="Times New Roman" w:cs="Times New Roman"/>
          <w:b/>
          <w:bCs/>
        </w:rPr>
        <w:t>4</w:t>
      </w:r>
      <w:r w:rsidR="5DAED980" w:rsidRPr="00E225EC">
        <w:rPr>
          <w:rFonts w:ascii="Times New Roman" w:hAnsi="Times New Roman" w:cs="Times New Roman"/>
          <w:b/>
          <w:bCs/>
        </w:rPr>
        <w:t>. Uuringuga seotud riskide ja nende maandamise meetmete kirjeldus – ma</w:t>
      </w:r>
      <w:r w:rsidR="1BD5DD78" w:rsidRPr="00E225EC">
        <w:rPr>
          <w:rFonts w:ascii="Times New Roman" w:hAnsi="Times New Roman" w:cs="Times New Roman"/>
          <w:b/>
          <w:bCs/>
        </w:rPr>
        <w:t>ksimaalselt</w:t>
      </w:r>
      <w:r w:rsidR="5DAED980" w:rsidRPr="00E225EC">
        <w:rPr>
          <w:rFonts w:ascii="Times New Roman" w:hAnsi="Times New Roman" w:cs="Times New Roman"/>
          <w:b/>
          <w:bCs/>
        </w:rPr>
        <w:t xml:space="preserve"> </w:t>
      </w:r>
      <w:r w:rsidR="0045724C" w:rsidRPr="00E225EC">
        <w:rPr>
          <w:rFonts w:ascii="Times New Roman" w:hAnsi="Times New Roman" w:cs="Times New Roman"/>
          <w:b/>
          <w:bCs/>
        </w:rPr>
        <w:t>10</w:t>
      </w:r>
      <w:r w:rsidR="5DAED980" w:rsidRPr="00E225EC">
        <w:rPr>
          <w:rFonts w:ascii="Times New Roman" w:hAnsi="Times New Roman" w:cs="Times New Roman"/>
          <w:b/>
          <w:bCs/>
        </w:rPr>
        <w:t xml:space="preserve"> punkti</w:t>
      </w:r>
    </w:p>
    <w:tbl>
      <w:tblPr>
        <w:tblStyle w:val="Kontuurtabel"/>
        <w:tblW w:w="0" w:type="auto"/>
        <w:tblLook w:val="04A0" w:firstRow="1" w:lastRow="0" w:firstColumn="1" w:lastColumn="0" w:noHBand="0" w:noVBand="1"/>
      </w:tblPr>
      <w:tblGrid>
        <w:gridCol w:w="7933"/>
        <w:gridCol w:w="1129"/>
      </w:tblGrid>
      <w:tr w:rsidR="0034661D" w:rsidRPr="00E225EC" w14:paraId="61BB3A3B" w14:textId="77777777">
        <w:tc>
          <w:tcPr>
            <w:tcW w:w="7933" w:type="dxa"/>
          </w:tcPr>
          <w:p w14:paraId="66B0F062" w14:textId="374FD93E" w:rsidR="004F6FAF" w:rsidRPr="00E225EC" w:rsidRDefault="00821C75" w:rsidP="00387AC1">
            <w:pPr>
              <w:jc w:val="both"/>
              <w:rPr>
                <w:rFonts w:ascii="Times New Roman" w:hAnsi="Times New Roman" w:cs="Times New Roman"/>
              </w:rPr>
            </w:pPr>
            <w:r w:rsidRPr="00E225EC">
              <w:rPr>
                <w:rFonts w:ascii="Times New Roman" w:hAnsi="Times New Roman" w:cs="Times New Roman"/>
              </w:rPr>
              <w:t xml:space="preserve">Pakkuja kirjeldab selgelt ja veenvalt meetmeid, millega kaitstakse küsitluse tehnilist keskkonda võimalike </w:t>
            </w:r>
            <w:proofErr w:type="spellStart"/>
            <w:r w:rsidRPr="00E225EC">
              <w:rPr>
                <w:rFonts w:ascii="Times New Roman" w:hAnsi="Times New Roman" w:cs="Times New Roman"/>
              </w:rPr>
              <w:t>küberintsidentide</w:t>
            </w:r>
            <w:proofErr w:type="spellEnd"/>
            <w:r w:rsidRPr="00E225EC">
              <w:rPr>
                <w:rFonts w:ascii="Times New Roman" w:hAnsi="Times New Roman" w:cs="Times New Roman"/>
              </w:rPr>
              <w:t xml:space="preserve"> ja -rünnakute eest ning tagatakse uuringus osalejate konfidentsiaalsus, isikuandmete kaitse ja uurimiseetika põhimõtete järgimine kogu uuringu vältel. Pakkuja selgitab ammendavalt, kuidas kogutavaid andmeid hallatakse, säilitatakse ja töödeldakse, sealhulgas kuidas eraldatakse intervjuudes osalemiseks kogutud kontaktandmed küsitlusvastustest enne andmete töötlemist. </w:t>
            </w:r>
            <w:r w:rsidR="00387AC1" w:rsidRPr="00E225EC">
              <w:rPr>
                <w:rFonts w:ascii="Times New Roman" w:hAnsi="Times New Roman" w:cs="Times New Roman"/>
              </w:rPr>
              <w:t xml:space="preserve">Kavandatud lahendused on põhjalikult läbi mõeldud ning annavad tellijale kindluse, et andmeturbe-, andmekaitse- ja </w:t>
            </w:r>
            <w:proofErr w:type="spellStart"/>
            <w:r w:rsidR="00387AC1" w:rsidRPr="00E225EC">
              <w:rPr>
                <w:rFonts w:ascii="Times New Roman" w:hAnsi="Times New Roman" w:cs="Times New Roman"/>
              </w:rPr>
              <w:t>uurimiseetikanõuded</w:t>
            </w:r>
            <w:proofErr w:type="spellEnd"/>
            <w:r w:rsidR="00387AC1" w:rsidRPr="00E225EC">
              <w:rPr>
                <w:rFonts w:ascii="Times New Roman" w:hAnsi="Times New Roman" w:cs="Times New Roman"/>
              </w:rPr>
              <w:t xml:space="preserve"> on täidetud ning nendega seotud riskid on asjakohaste meetmetega maandatud.</w:t>
            </w:r>
          </w:p>
        </w:tc>
        <w:tc>
          <w:tcPr>
            <w:tcW w:w="1129" w:type="dxa"/>
          </w:tcPr>
          <w:p w14:paraId="2D02DBE9" w14:textId="7DB4327F" w:rsidR="0034661D" w:rsidRPr="00E225EC" w:rsidRDefault="0045724C">
            <w:pPr>
              <w:jc w:val="both"/>
              <w:rPr>
                <w:rFonts w:ascii="Times New Roman" w:hAnsi="Times New Roman" w:cs="Times New Roman"/>
              </w:rPr>
            </w:pPr>
            <w:r w:rsidRPr="00E225EC">
              <w:rPr>
                <w:rFonts w:ascii="Times New Roman" w:hAnsi="Times New Roman" w:cs="Times New Roman"/>
              </w:rPr>
              <w:t>10</w:t>
            </w:r>
            <w:r w:rsidR="0034661D" w:rsidRPr="00E225EC">
              <w:rPr>
                <w:rFonts w:ascii="Times New Roman" w:hAnsi="Times New Roman" w:cs="Times New Roman"/>
              </w:rPr>
              <w:t xml:space="preserve"> punkti</w:t>
            </w:r>
          </w:p>
        </w:tc>
      </w:tr>
      <w:tr w:rsidR="0034661D" w:rsidRPr="00E225EC" w14:paraId="5FCD28B0" w14:textId="77777777">
        <w:tc>
          <w:tcPr>
            <w:tcW w:w="7933" w:type="dxa"/>
          </w:tcPr>
          <w:p w14:paraId="66B5D94D" w14:textId="19EE1FDA" w:rsidR="00264C88" w:rsidRPr="00E225EC" w:rsidRDefault="00821C75">
            <w:pPr>
              <w:jc w:val="both"/>
              <w:rPr>
                <w:rFonts w:ascii="Times New Roman" w:hAnsi="Times New Roman" w:cs="Times New Roman"/>
              </w:rPr>
            </w:pPr>
            <w:r w:rsidRPr="00E225EC">
              <w:rPr>
                <w:rFonts w:ascii="Times New Roman" w:hAnsi="Times New Roman" w:cs="Times New Roman"/>
              </w:rPr>
              <w:t xml:space="preserve">Pakkuja kirjeldab meetmeid küsitluse tehnilise keskkonna kaitsmiseks ning uuringus osalejate konfidentsiaalsuse, isikuandmete kaitse ja uurimiseetika tagamiseks üldjoontes asjakohaselt. </w:t>
            </w:r>
            <w:r w:rsidR="00C679B4" w:rsidRPr="00E225EC">
              <w:rPr>
                <w:rFonts w:ascii="Times New Roman" w:hAnsi="Times New Roman" w:cs="Times New Roman"/>
              </w:rPr>
              <w:t>Kavandatud lahendused vastavad valdavalt tellija ootustele, kuid mõne meetme rakendamine, põhjendus või piisavus jääb ebaselgeks. Tellijal tekivad üksikud küsimused, kuid puudused ei sea kahtluse alla uuringu nõuetekohast läbiviimist.</w:t>
            </w:r>
          </w:p>
        </w:tc>
        <w:tc>
          <w:tcPr>
            <w:tcW w:w="1129" w:type="dxa"/>
          </w:tcPr>
          <w:p w14:paraId="695E4014" w14:textId="420131F4" w:rsidR="0034661D" w:rsidRPr="00E225EC" w:rsidRDefault="0045724C">
            <w:pPr>
              <w:jc w:val="both"/>
              <w:rPr>
                <w:rFonts w:ascii="Times New Roman" w:hAnsi="Times New Roman" w:cs="Times New Roman"/>
              </w:rPr>
            </w:pPr>
            <w:r w:rsidRPr="00E225EC">
              <w:rPr>
                <w:rFonts w:ascii="Times New Roman" w:hAnsi="Times New Roman" w:cs="Times New Roman"/>
              </w:rPr>
              <w:t>5</w:t>
            </w:r>
            <w:r w:rsidR="0034661D" w:rsidRPr="00E225EC">
              <w:rPr>
                <w:rFonts w:ascii="Times New Roman" w:hAnsi="Times New Roman" w:cs="Times New Roman"/>
              </w:rPr>
              <w:t xml:space="preserve"> punkti</w:t>
            </w:r>
          </w:p>
        </w:tc>
      </w:tr>
      <w:tr w:rsidR="0034661D" w:rsidRPr="00E225EC" w14:paraId="140DFB4E" w14:textId="77777777">
        <w:tc>
          <w:tcPr>
            <w:tcW w:w="7933" w:type="dxa"/>
          </w:tcPr>
          <w:p w14:paraId="7D57ABA1" w14:textId="77777777" w:rsidR="00821C75" w:rsidRPr="00E225EC" w:rsidRDefault="00821C75" w:rsidP="00821C75">
            <w:pPr>
              <w:jc w:val="both"/>
              <w:rPr>
                <w:rFonts w:ascii="Times New Roman" w:hAnsi="Times New Roman" w:cs="Times New Roman"/>
              </w:rPr>
            </w:pPr>
            <w:r w:rsidRPr="00E225EC">
              <w:rPr>
                <w:rFonts w:ascii="Times New Roman" w:hAnsi="Times New Roman" w:cs="Times New Roman"/>
              </w:rPr>
              <w:t>Pakkuja kirjeldus küsitluse tehnilise keskkonna kaitsmisest, osalejate konfidentsiaalsuse tagamisest, isikuandmete kaitsest ja/või uurimiseetikaga seotud riskide maandamisest on ebapiisav, põhjendamata või ebaasjakohane.</w:t>
            </w:r>
          </w:p>
          <w:p w14:paraId="5C9ED794" w14:textId="6F35C872" w:rsidR="00BC4363" w:rsidRPr="00E225EC" w:rsidRDefault="00C679B4">
            <w:pPr>
              <w:jc w:val="both"/>
              <w:rPr>
                <w:rFonts w:ascii="Times New Roman" w:hAnsi="Times New Roman" w:cs="Times New Roman"/>
              </w:rPr>
            </w:pPr>
            <w:r w:rsidRPr="00E225EC">
              <w:rPr>
                <w:rFonts w:ascii="Times New Roman" w:hAnsi="Times New Roman" w:cs="Times New Roman"/>
              </w:rPr>
              <w:t>Esitatu põhjal ei saa tellija olla kindel, et küsitluskeskkond on piisavalt kaitstud ning uuringu käigus kogutavaid isikuandmeid ja kontaktandmeid töödeldakse nõuetekohaselt.</w:t>
            </w:r>
          </w:p>
        </w:tc>
        <w:tc>
          <w:tcPr>
            <w:tcW w:w="1129" w:type="dxa"/>
          </w:tcPr>
          <w:p w14:paraId="54C13B54" w14:textId="629CE901" w:rsidR="0034661D" w:rsidRPr="00E225EC" w:rsidRDefault="0019640E" w:rsidP="0019640E">
            <w:pPr>
              <w:jc w:val="both"/>
              <w:rPr>
                <w:rFonts w:cs="Times New Roman"/>
              </w:rPr>
            </w:pPr>
            <w:r w:rsidRPr="00E225EC">
              <w:rPr>
                <w:rFonts w:ascii="Times New Roman" w:hAnsi="Times New Roman" w:cs="Times New Roman"/>
              </w:rPr>
              <w:t xml:space="preserve">1 </w:t>
            </w:r>
            <w:r w:rsidR="0034661D" w:rsidRPr="00E225EC">
              <w:rPr>
                <w:rFonts w:ascii="Times New Roman" w:hAnsi="Times New Roman" w:cs="Times New Roman"/>
              </w:rPr>
              <w:t>punkt</w:t>
            </w:r>
          </w:p>
        </w:tc>
      </w:tr>
    </w:tbl>
    <w:p w14:paraId="23197645" w14:textId="77777777" w:rsidR="0034661D" w:rsidRPr="00E225EC" w:rsidRDefault="0034661D" w:rsidP="00520C2B">
      <w:pPr>
        <w:jc w:val="both"/>
        <w:rPr>
          <w:rFonts w:ascii="Times New Roman" w:hAnsi="Times New Roman" w:cs="Times New Roman"/>
        </w:rPr>
      </w:pPr>
    </w:p>
    <w:p w14:paraId="756A8E24" w14:textId="170DC8B0" w:rsidR="00520C2B" w:rsidRPr="00E225EC" w:rsidRDefault="006C4FD1" w:rsidP="00520C2B">
      <w:pPr>
        <w:jc w:val="both"/>
        <w:rPr>
          <w:rFonts w:ascii="Times New Roman" w:hAnsi="Times New Roman" w:cs="Times New Roman"/>
        </w:rPr>
      </w:pPr>
      <w:r w:rsidRPr="00E225EC">
        <w:rPr>
          <w:rFonts w:ascii="Times New Roman" w:hAnsi="Times New Roman" w:cs="Times New Roman"/>
          <w:b/>
          <w:bCs/>
        </w:rPr>
        <w:t>3</w:t>
      </w:r>
      <w:r w:rsidR="00520C2B" w:rsidRPr="00E225EC">
        <w:rPr>
          <w:rFonts w:ascii="Times New Roman" w:hAnsi="Times New Roman" w:cs="Times New Roman"/>
          <w:b/>
          <w:bCs/>
        </w:rPr>
        <w:t xml:space="preserve">. Pakkumuste hindamine </w:t>
      </w:r>
    </w:p>
    <w:p w14:paraId="13DC010E" w14:textId="26FB9234" w:rsidR="00520C2B" w:rsidRPr="00E225EC" w:rsidRDefault="006C4FD1" w:rsidP="00520C2B">
      <w:pPr>
        <w:jc w:val="both"/>
        <w:rPr>
          <w:rFonts w:ascii="Times New Roman" w:hAnsi="Times New Roman" w:cs="Times New Roman"/>
        </w:rPr>
      </w:pPr>
      <w:r w:rsidRPr="00E225EC">
        <w:rPr>
          <w:rFonts w:ascii="Times New Roman" w:hAnsi="Times New Roman" w:cs="Times New Roman"/>
        </w:rPr>
        <w:t>3</w:t>
      </w:r>
      <w:r w:rsidR="00520C2B" w:rsidRPr="00E225EC">
        <w:rPr>
          <w:rFonts w:ascii="Times New Roman" w:hAnsi="Times New Roman" w:cs="Times New Roman"/>
        </w:rPr>
        <w:t>.1. Eduka pakkumuse valiku aluseks on parim hinna ja kvaliteedi suhe, mis selgitatakse välja väärtuspunktide omistamise meetodil hindamismetoodikas toodud hindamiskriteeriumite alusel.</w:t>
      </w:r>
    </w:p>
    <w:p w14:paraId="7A2120DE" w14:textId="194985A9" w:rsidR="00520C2B" w:rsidRPr="00E225EC" w:rsidRDefault="41EC0A7F" w:rsidP="03017B37">
      <w:pPr>
        <w:jc w:val="both"/>
        <w:rPr>
          <w:rFonts w:ascii="Times New Roman" w:hAnsi="Times New Roman" w:cs="Times New Roman"/>
        </w:rPr>
      </w:pPr>
      <w:r w:rsidRPr="00E225EC">
        <w:rPr>
          <w:rFonts w:ascii="Times New Roman" w:hAnsi="Times New Roman" w:cs="Times New Roman"/>
        </w:rPr>
        <w:t>3</w:t>
      </w:r>
      <w:r w:rsidR="00520C2B" w:rsidRPr="00E225EC">
        <w:rPr>
          <w:rFonts w:ascii="Times New Roman" w:hAnsi="Times New Roman" w:cs="Times New Roman"/>
        </w:rPr>
        <w:t>.2. Esitatud pakkumust hin</w:t>
      </w:r>
      <w:r w:rsidR="00E225EC" w:rsidRPr="00E225EC">
        <w:rPr>
          <w:rFonts w:ascii="Times New Roman" w:hAnsi="Times New Roman" w:cs="Times New Roman"/>
        </w:rPr>
        <w:t xml:space="preserve">dab </w:t>
      </w:r>
      <w:r w:rsidR="00E225EC" w:rsidRPr="00E225EC">
        <w:rPr>
          <w:rFonts w:ascii="Times New Roman" w:hAnsi="Times New Roman" w:cs="Times New Roman"/>
        </w:rPr>
        <w:t xml:space="preserve">hanke eest </w:t>
      </w:r>
      <w:r w:rsidR="00E225EC" w:rsidRPr="00E225EC">
        <w:rPr>
          <w:rFonts w:ascii="Times New Roman" w:hAnsi="Times New Roman" w:cs="Times New Roman"/>
        </w:rPr>
        <w:t>vastutav</w:t>
      </w:r>
      <w:r w:rsidR="00E225EC" w:rsidRPr="00E225EC">
        <w:rPr>
          <w:rFonts w:ascii="Times New Roman" w:hAnsi="Times New Roman" w:cs="Times New Roman"/>
        </w:rPr>
        <w:t xml:space="preserve"> </w:t>
      </w:r>
      <w:r w:rsidR="00520C2B" w:rsidRPr="00E225EC">
        <w:rPr>
          <w:rFonts w:ascii="Times New Roman" w:hAnsi="Times New Roman" w:cs="Times New Roman"/>
        </w:rPr>
        <w:t xml:space="preserve"> </w:t>
      </w:r>
      <w:r w:rsidR="00E225EC" w:rsidRPr="00E225EC">
        <w:rPr>
          <w:rFonts w:ascii="Times New Roman" w:hAnsi="Times New Roman" w:cs="Times New Roman"/>
        </w:rPr>
        <w:t>isik.</w:t>
      </w:r>
    </w:p>
    <w:p w14:paraId="63F6D9FC" w14:textId="00AF461B" w:rsidR="00520C2B" w:rsidRPr="00E225EC" w:rsidRDefault="41EC0A7F" w:rsidP="03017B37">
      <w:pPr>
        <w:jc w:val="both"/>
        <w:rPr>
          <w:rFonts w:ascii="Times New Roman" w:hAnsi="Times New Roman" w:cs="Times New Roman"/>
        </w:rPr>
      </w:pPr>
      <w:r w:rsidRPr="00E225EC">
        <w:rPr>
          <w:rFonts w:ascii="Times New Roman" w:hAnsi="Times New Roman" w:cs="Times New Roman"/>
        </w:rPr>
        <w:t>3</w:t>
      </w:r>
      <w:r w:rsidR="00520C2B" w:rsidRPr="00E225EC">
        <w:rPr>
          <w:rFonts w:ascii="Times New Roman" w:hAnsi="Times New Roman" w:cs="Times New Roman"/>
        </w:rPr>
        <w:t>.3.</w:t>
      </w:r>
      <w:r w:rsidR="00E225EC" w:rsidRPr="00E225EC">
        <w:rPr>
          <w:rFonts w:ascii="Times New Roman" w:hAnsi="Times New Roman" w:cs="Times New Roman"/>
        </w:rPr>
        <w:t xml:space="preserve"> Hanke eest vastutav isik lähtub</w:t>
      </w:r>
      <w:r w:rsidR="00520C2B" w:rsidRPr="00E225EC">
        <w:rPr>
          <w:rFonts w:ascii="Times New Roman" w:hAnsi="Times New Roman" w:cs="Times New Roman"/>
        </w:rPr>
        <w:t xml:space="preserve"> hindamisel hindamismetoodikas kirjeldatud põhimõtetest ning esita</w:t>
      </w:r>
      <w:r w:rsidR="00E225EC" w:rsidRPr="00E225EC">
        <w:rPr>
          <w:rFonts w:ascii="Times New Roman" w:hAnsi="Times New Roman" w:cs="Times New Roman"/>
        </w:rPr>
        <w:t>b</w:t>
      </w:r>
      <w:r w:rsidR="00520C2B" w:rsidRPr="00E225EC">
        <w:rPr>
          <w:rFonts w:ascii="Times New Roman" w:hAnsi="Times New Roman" w:cs="Times New Roman"/>
        </w:rPr>
        <w:t xml:space="preserve"> hindamise põhjendatud </w:t>
      </w:r>
      <w:r w:rsidR="00E225EC" w:rsidRPr="00E225EC">
        <w:rPr>
          <w:rFonts w:ascii="Times New Roman" w:hAnsi="Times New Roman" w:cs="Times New Roman"/>
        </w:rPr>
        <w:t>tulemuse</w:t>
      </w:r>
      <w:r w:rsidR="00520C2B" w:rsidRPr="00E225EC">
        <w:rPr>
          <w:rFonts w:ascii="Times New Roman" w:hAnsi="Times New Roman" w:cs="Times New Roman"/>
        </w:rPr>
        <w:t xml:space="preserve"> protokollis, mis on </w:t>
      </w:r>
      <w:r w:rsidR="351262F4" w:rsidRPr="00E225EC">
        <w:rPr>
          <w:rFonts w:ascii="Times New Roman" w:hAnsi="Times New Roman" w:cs="Times New Roman"/>
        </w:rPr>
        <w:t>hanke eest vastutava isiku</w:t>
      </w:r>
      <w:r w:rsidR="00520C2B" w:rsidRPr="00E225EC">
        <w:rPr>
          <w:rFonts w:ascii="Times New Roman" w:hAnsi="Times New Roman" w:cs="Times New Roman"/>
        </w:rPr>
        <w:t xml:space="preserve"> poolt allkirjastatud.</w:t>
      </w:r>
    </w:p>
    <w:p w14:paraId="101583C6" w14:textId="4FD98F67" w:rsidR="00520C2B" w:rsidRPr="00E225EC" w:rsidRDefault="006C4FD1" w:rsidP="00520C2B">
      <w:pPr>
        <w:jc w:val="both"/>
        <w:rPr>
          <w:rFonts w:ascii="Times New Roman" w:hAnsi="Times New Roman" w:cs="Times New Roman"/>
        </w:rPr>
      </w:pPr>
      <w:r w:rsidRPr="00E225EC">
        <w:rPr>
          <w:rFonts w:ascii="Times New Roman" w:hAnsi="Times New Roman" w:cs="Times New Roman"/>
        </w:rPr>
        <w:lastRenderedPageBreak/>
        <w:t>3</w:t>
      </w:r>
      <w:r w:rsidR="00520C2B" w:rsidRPr="00E225EC">
        <w:rPr>
          <w:rFonts w:ascii="Times New Roman" w:hAnsi="Times New Roman" w:cs="Times New Roman"/>
        </w:rPr>
        <w:t>.4. Pakkumusele hindamiskriteeriumite eest antud väärtuspunktid summeeritakse. Väärtuspunkte omistatakse täpsusega kaks kohta pärast koma.</w:t>
      </w:r>
    </w:p>
    <w:p w14:paraId="246CF3A3" w14:textId="685F4FD0" w:rsidR="00520C2B" w:rsidRPr="00E225EC" w:rsidRDefault="006C4FD1" w:rsidP="00520C2B">
      <w:pPr>
        <w:jc w:val="both"/>
        <w:rPr>
          <w:rFonts w:ascii="Times New Roman" w:hAnsi="Times New Roman" w:cs="Times New Roman"/>
        </w:rPr>
      </w:pPr>
      <w:r w:rsidRPr="00E225EC">
        <w:rPr>
          <w:rFonts w:ascii="Times New Roman" w:hAnsi="Times New Roman" w:cs="Times New Roman"/>
        </w:rPr>
        <w:t>3</w:t>
      </w:r>
      <w:r w:rsidR="00520C2B" w:rsidRPr="00E225EC">
        <w:rPr>
          <w:rFonts w:ascii="Times New Roman" w:hAnsi="Times New Roman" w:cs="Times New Roman"/>
        </w:rPr>
        <w:t>.5. Edukaks tunnistatakse enim väärtuspunkte saanud pakkumus.</w:t>
      </w:r>
    </w:p>
    <w:p w14:paraId="519493A5" w14:textId="1FF1CAC4" w:rsidR="00661877" w:rsidRPr="00C8600C" w:rsidRDefault="41EC0A7F" w:rsidP="03017B37">
      <w:pPr>
        <w:spacing w:after="0" w:line="240" w:lineRule="auto"/>
        <w:jc w:val="both"/>
        <w:rPr>
          <w:rFonts w:ascii="Times New Roman" w:hAnsi="Times New Roman" w:cs="Times New Roman"/>
        </w:rPr>
      </w:pPr>
      <w:r w:rsidRPr="00E225EC">
        <w:rPr>
          <w:rFonts w:ascii="Times New Roman" w:hAnsi="Times New Roman" w:cs="Times New Roman"/>
        </w:rPr>
        <w:t>3</w:t>
      </w:r>
      <w:r w:rsidR="00520C2B" w:rsidRPr="00E225EC">
        <w:rPr>
          <w:rFonts w:ascii="Times New Roman" w:hAnsi="Times New Roman" w:cs="Times New Roman"/>
        </w:rPr>
        <w:t>.6. Võrdsete väärtuspunktidega pakkumuste korral tunnistatakse edukaks pakkumus, millele on omistatud kriteeriumi „</w:t>
      </w:r>
      <w:r w:rsidR="219BE594" w:rsidRPr="00E225EC">
        <w:rPr>
          <w:rFonts w:ascii="Times New Roman" w:hAnsi="Times New Roman" w:cs="Times New Roman"/>
        </w:rPr>
        <w:t>Pakkuja nägemus küsitluse ja intervjuude valimi moodustamise põhimõtetest ja sihtrühma kaasamisest</w:t>
      </w:r>
      <w:r w:rsidR="39660903" w:rsidRPr="00E225EC">
        <w:rPr>
          <w:rFonts w:ascii="Times New Roman" w:hAnsi="Times New Roman" w:cs="Times New Roman"/>
        </w:rPr>
        <w:t>“</w:t>
      </w:r>
      <w:r w:rsidR="00520C2B" w:rsidRPr="00E225EC">
        <w:rPr>
          <w:rFonts w:ascii="Times New Roman" w:hAnsi="Times New Roman" w:cs="Times New Roman"/>
        </w:rPr>
        <w:t xml:space="preserve"> eest suurim arv väärtuspunkte. Juhul, kui ka kriteeriumi </w:t>
      </w:r>
      <w:r w:rsidR="3E805AEA" w:rsidRPr="00E225EC">
        <w:rPr>
          <w:rFonts w:ascii="Times New Roman" w:hAnsi="Times New Roman" w:cs="Times New Roman"/>
        </w:rPr>
        <w:t>“Pakkuja nägemus küsitluse ja intervjuude valimi moodustamise põhimõtetest ja sihtrühma kaasamisest</w:t>
      </w:r>
      <w:r w:rsidR="74D01F44" w:rsidRPr="00E225EC">
        <w:rPr>
          <w:rFonts w:ascii="Times New Roman" w:hAnsi="Times New Roman" w:cs="Times New Roman"/>
        </w:rPr>
        <w:t xml:space="preserve">” </w:t>
      </w:r>
      <w:r w:rsidR="679AF876" w:rsidRPr="00E225EC">
        <w:rPr>
          <w:rFonts w:ascii="Times New Roman" w:hAnsi="Times New Roman" w:cs="Times New Roman"/>
        </w:rPr>
        <w:t>eest saadud väärtuspunktid on võrdsed, tunnistatakse edukaks pakkumus, millele on omistatud kriteeriumi „Pakkuja nägemus analüüsimeetoditest“ eest suurim arv väärtuspunkte. Juhul, kui ka kriteeriumi „Pakkuja nägemus analüüsimeetoditest“ eest saadud väärtuspunktid on võrdsed, korraldab hankija eduka pakkumuse väljaselgitamiseks liisuheitmise. Liisuheitmise juhise, ajakava ja muu täpsema info saadab hankija pakkujatele riigihangete registris.</w:t>
      </w:r>
    </w:p>
    <w:p w14:paraId="05F8D740" w14:textId="68D4ED7D" w:rsidR="00661877" w:rsidRPr="00C8600C" w:rsidRDefault="00661877" w:rsidP="3CB06D2D">
      <w:pPr>
        <w:spacing w:after="0" w:line="240" w:lineRule="auto"/>
        <w:jc w:val="both"/>
        <w:rPr>
          <w:rFonts w:ascii="Times New Roman" w:hAnsi="Times New Roman" w:cs="Times New Roman"/>
        </w:rPr>
      </w:pPr>
    </w:p>
    <w:p w14:paraId="6D2FCBD8" w14:textId="1B734C9F" w:rsidR="00661877" w:rsidRPr="00C8600C" w:rsidRDefault="00661877" w:rsidP="03017B37">
      <w:pPr>
        <w:spacing w:after="0" w:line="240" w:lineRule="auto"/>
        <w:jc w:val="both"/>
        <w:rPr>
          <w:rFonts w:ascii="Times New Roman" w:hAnsi="Times New Roman" w:cs="Times New Roman"/>
        </w:rPr>
      </w:pPr>
    </w:p>
    <w:p w14:paraId="1EAC3D4B" w14:textId="53518A93" w:rsidR="00661877" w:rsidRPr="00C8600C" w:rsidRDefault="00661877" w:rsidP="03017B37">
      <w:pPr>
        <w:spacing w:after="0" w:line="240" w:lineRule="auto"/>
        <w:jc w:val="both"/>
        <w:rPr>
          <w:rFonts w:ascii="Times New Roman" w:hAnsi="Times New Roman" w:cs="Times New Roman"/>
        </w:rPr>
      </w:pPr>
    </w:p>
    <w:sectPr w:rsidR="00661877" w:rsidRPr="00C860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78A7A" w14:textId="77777777" w:rsidR="00304086" w:rsidRDefault="00304086" w:rsidP="006860D7">
      <w:pPr>
        <w:spacing w:after="0" w:line="240" w:lineRule="auto"/>
      </w:pPr>
      <w:r>
        <w:separator/>
      </w:r>
    </w:p>
  </w:endnote>
  <w:endnote w:type="continuationSeparator" w:id="0">
    <w:p w14:paraId="6442A547" w14:textId="77777777" w:rsidR="00304086" w:rsidRDefault="00304086" w:rsidP="00686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529EF" w14:textId="77777777" w:rsidR="00304086" w:rsidRDefault="00304086" w:rsidP="006860D7">
      <w:pPr>
        <w:spacing w:after="0" w:line="240" w:lineRule="auto"/>
      </w:pPr>
      <w:r>
        <w:separator/>
      </w:r>
    </w:p>
  </w:footnote>
  <w:footnote w:type="continuationSeparator" w:id="0">
    <w:p w14:paraId="5D619CB1" w14:textId="77777777" w:rsidR="00304086" w:rsidRDefault="00304086" w:rsidP="006860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74DD2"/>
    <w:multiLevelType w:val="hybridMultilevel"/>
    <w:tmpl w:val="52E0C41E"/>
    <w:lvl w:ilvl="0" w:tplc="042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473B0E"/>
    <w:multiLevelType w:val="multilevel"/>
    <w:tmpl w:val="0D9C6880"/>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C75DC9"/>
    <w:multiLevelType w:val="hybridMultilevel"/>
    <w:tmpl w:val="25D82730"/>
    <w:lvl w:ilvl="0" w:tplc="7F649492">
      <w:start w:val="1"/>
      <w:numFmt w:val="decimal"/>
      <w:lvlText w:val="%1."/>
      <w:lvlJc w:val="left"/>
      <w:pPr>
        <w:ind w:left="720" w:hanging="360"/>
      </w:pPr>
      <w:rPr>
        <w:rFonts w:hint="default"/>
      </w:rPr>
    </w:lvl>
    <w:lvl w:ilvl="1" w:tplc="04250019">
      <w:start w:val="1"/>
      <w:numFmt w:val="lowerLetter"/>
      <w:lvlText w:val="%2."/>
      <w:lvlJc w:val="left"/>
      <w:pPr>
        <w:ind w:left="644"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A7C3B7B"/>
    <w:multiLevelType w:val="hybridMultilevel"/>
    <w:tmpl w:val="04488BF8"/>
    <w:lvl w:ilvl="0" w:tplc="3F528D70">
      <w:start w:val="1"/>
      <w:numFmt w:val="lowerLetter"/>
      <w:lvlText w:val="%1)"/>
      <w:lvlJc w:val="left"/>
      <w:pPr>
        <w:ind w:left="720" w:hanging="360"/>
      </w:pPr>
    </w:lvl>
    <w:lvl w:ilvl="1" w:tplc="95B47EE0">
      <w:start w:val="1"/>
      <w:numFmt w:val="lowerLetter"/>
      <w:lvlText w:val="%2."/>
      <w:lvlJc w:val="left"/>
      <w:pPr>
        <w:ind w:left="1440" w:hanging="360"/>
      </w:pPr>
    </w:lvl>
    <w:lvl w:ilvl="2" w:tplc="F7506AA8">
      <w:start w:val="1"/>
      <w:numFmt w:val="lowerRoman"/>
      <w:lvlText w:val="%3."/>
      <w:lvlJc w:val="right"/>
      <w:pPr>
        <w:ind w:left="2160" w:hanging="180"/>
      </w:pPr>
    </w:lvl>
    <w:lvl w:ilvl="3" w:tplc="0BC84B24">
      <w:start w:val="1"/>
      <w:numFmt w:val="decimal"/>
      <w:lvlText w:val="%4."/>
      <w:lvlJc w:val="left"/>
      <w:pPr>
        <w:ind w:left="2880" w:hanging="360"/>
      </w:pPr>
    </w:lvl>
    <w:lvl w:ilvl="4" w:tplc="234A33EA">
      <w:start w:val="1"/>
      <w:numFmt w:val="lowerLetter"/>
      <w:lvlText w:val="%5."/>
      <w:lvlJc w:val="left"/>
      <w:pPr>
        <w:ind w:left="3600" w:hanging="360"/>
      </w:pPr>
    </w:lvl>
    <w:lvl w:ilvl="5" w:tplc="14B85362">
      <w:start w:val="1"/>
      <w:numFmt w:val="lowerRoman"/>
      <w:lvlText w:val="%6."/>
      <w:lvlJc w:val="right"/>
      <w:pPr>
        <w:ind w:left="4320" w:hanging="180"/>
      </w:pPr>
    </w:lvl>
    <w:lvl w:ilvl="6" w:tplc="31BA2270">
      <w:start w:val="1"/>
      <w:numFmt w:val="decimal"/>
      <w:lvlText w:val="%7."/>
      <w:lvlJc w:val="left"/>
      <w:pPr>
        <w:ind w:left="5040" w:hanging="360"/>
      </w:pPr>
    </w:lvl>
    <w:lvl w:ilvl="7" w:tplc="7A4884F0">
      <w:start w:val="1"/>
      <w:numFmt w:val="lowerLetter"/>
      <w:lvlText w:val="%8."/>
      <w:lvlJc w:val="left"/>
      <w:pPr>
        <w:ind w:left="5760" w:hanging="360"/>
      </w:pPr>
    </w:lvl>
    <w:lvl w:ilvl="8" w:tplc="51AE0C0E">
      <w:start w:val="1"/>
      <w:numFmt w:val="lowerRoman"/>
      <w:lvlText w:val="%9."/>
      <w:lvlJc w:val="right"/>
      <w:pPr>
        <w:ind w:left="6480" w:hanging="180"/>
      </w:pPr>
    </w:lvl>
  </w:abstractNum>
  <w:abstractNum w:abstractNumId="4" w15:restartNumberingAfterBreak="0">
    <w:nsid w:val="206E470B"/>
    <w:multiLevelType w:val="hybridMultilevel"/>
    <w:tmpl w:val="693C9B2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4550A6B"/>
    <w:multiLevelType w:val="hybridMultilevel"/>
    <w:tmpl w:val="7714B618"/>
    <w:lvl w:ilvl="0" w:tplc="D0B43506">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2BEC3A63"/>
    <w:multiLevelType w:val="multilevel"/>
    <w:tmpl w:val="6A38855A"/>
    <w:lvl w:ilvl="0">
      <w:start w:val="1"/>
      <w:numFmt w:val="decimal"/>
      <w:pStyle w:val="Pealkiri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D791969"/>
    <w:multiLevelType w:val="hybridMultilevel"/>
    <w:tmpl w:val="056E936E"/>
    <w:lvl w:ilvl="0" w:tplc="6A1AE020">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F29E6BB"/>
    <w:multiLevelType w:val="hybridMultilevel"/>
    <w:tmpl w:val="CEAE62D0"/>
    <w:lvl w:ilvl="0" w:tplc="539E29EE">
      <w:start w:val="1"/>
      <w:numFmt w:val="decimal"/>
      <w:lvlText w:val="%1."/>
      <w:lvlJc w:val="left"/>
      <w:pPr>
        <w:ind w:left="720" w:hanging="360"/>
      </w:pPr>
    </w:lvl>
    <w:lvl w:ilvl="1" w:tplc="1DD289B8">
      <w:start w:val="1"/>
      <w:numFmt w:val="lowerLetter"/>
      <w:lvlText w:val="%2."/>
      <w:lvlJc w:val="left"/>
      <w:pPr>
        <w:ind w:left="1440" w:hanging="360"/>
      </w:pPr>
    </w:lvl>
    <w:lvl w:ilvl="2" w:tplc="FC8AE056">
      <w:start w:val="1"/>
      <w:numFmt w:val="lowerRoman"/>
      <w:lvlText w:val="%3."/>
      <w:lvlJc w:val="right"/>
      <w:pPr>
        <w:ind w:left="2160" w:hanging="180"/>
      </w:pPr>
    </w:lvl>
    <w:lvl w:ilvl="3" w:tplc="BE7C3ABA">
      <w:start w:val="1"/>
      <w:numFmt w:val="decimal"/>
      <w:lvlText w:val="%4."/>
      <w:lvlJc w:val="left"/>
      <w:pPr>
        <w:ind w:left="2880" w:hanging="360"/>
      </w:pPr>
    </w:lvl>
    <w:lvl w:ilvl="4" w:tplc="5BCC3DF8">
      <w:start w:val="1"/>
      <w:numFmt w:val="lowerLetter"/>
      <w:lvlText w:val="%5."/>
      <w:lvlJc w:val="left"/>
      <w:pPr>
        <w:ind w:left="3600" w:hanging="360"/>
      </w:pPr>
    </w:lvl>
    <w:lvl w:ilvl="5" w:tplc="DC7641FE">
      <w:start w:val="1"/>
      <w:numFmt w:val="lowerRoman"/>
      <w:lvlText w:val="%6."/>
      <w:lvlJc w:val="right"/>
      <w:pPr>
        <w:ind w:left="4320" w:hanging="180"/>
      </w:pPr>
    </w:lvl>
    <w:lvl w:ilvl="6" w:tplc="1FC4142C">
      <w:start w:val="1"/>
      <w:numFmt w:val="decimal"/>
      <w:lvlText w:val="%7."/>
      <w:lvlJc w:val="left"/>
      <w:pPr>
        <w:ind w:left="5040" w:hanging="360"/>
      </w:pPr>
    </w:lvl>
    <w:lvl w:ilvl="7" w:tplc="2AD0C0C6">
      <w:start w:val="1"/>
      <w:numFmt w:val="lowerLetter"/>
      <w:lvlText w:val="%8."/>
      <w:lvlJc w:val="left"/>
      <w:pPr>
        <w:ind w:left="5760" w:hanging="360"/>
      </w:pPr>
    </w:lvl>
    <w:lvl w:ilvl="8" w:tplc="E996BAD2">
      <w:start w:val="1"/>
      <w:numFmt w:val="lowerRoman"/>
      <w:lvlText w:val="%9."/>
      <w:lvlJc w:val="right"/>
      <w:pPr>
        <w:ind w:left="6480" w:hanging="180"/>
      </w:pPr>
    </w:lvl>
  </w:abstractNum>
  <w:abstractNum w:abstractNumId="9" w15:restartNumberingAfterBreak="0">
    <w:nsid w:val="44593D60"/>
    <w:multiLevelType w:val="hybridMultilevel"/>
    <w:tmpl w:val="B03C773E"/>
    <w:lvl w:ilvl="0" w:tplc="6332F660">
      <w:start w:val="1"/>
      <w:numFmt w:val="decimal"/>
      <w:pStyle w:val="Pealkiri4"/>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50F16B8"/>
    <w:multiLevelType w:val="multilevel"/>
    <w:tmpl w:val="FB28C542"/>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5CB266F"/>
    <w:multiLevelType w:val="hybridMultilevel"/>
    <w:tmpl w:val="6B9008EE"/>
    <w:lvl w:ilvl="0" w:tplc="F46C7B5E">
      <w:start w:val="1"/>
      <w:numFmt w:val="decimal"/>
      <w:pStyle w:val="Pealkiri3"/>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C67E1C5"/>
    <w:multiLevelType w:val="hybridMultilevel"/>
    <w:tmpl w:val="FFFFFFFF"/>
    <w:lvl w:ilvl="0" w:tplc="0D58533A">
      <w:start w:val="1"/>
      <w:numFmt w:val="upperLetter"/>
      <w:lvlText w:val="%1)"/>
      <w:lvlJc w:val="left"/>
      <w:pPr>
        <w:ind w:left="720" w:hanging="360"/>
      </w:pPr>
    </w:lvl>
    <w:lvl w:ilvl="1" w:tplc="484E2640">
      <w:start w:val="1"/>
      <w:numFmt w:val="lowerLetter"/>
      <w:lvlText w:val="%2."/>
      <w:lvlJc w:val="left"/>
      <w:pPr>
        <w:ind w:left="1440" w:hanging="360"/>
      </w:pPr>
    </w:lvl>
    <w:lvl w:ilvl="2" w:tplc="B3FAEB8C">
      <w:start w:val="1"/>
      <w:numFmt w:val="lowerRoman"/>
      <w:lvlText w:val="%3."/>
      <w:lvlJc w:val="right"/>
      <w:pPr>
        <w:ind w:left="2160" w:hanging="180"/>
      </w:pPr>
    </w:lvl>
    <w:lvl w:ilvl="3" w:tplc="E81E868C">
      <w:start w:val="1"/>
      <w:numFmt w:val="decimal"/>
      <w:lvlText w:val="%4."/>
      <w:lvlJc w:val="left"/>
      <w:pPr>
        <w:ind w:left="2880" w:hanging="360"/>
      </w:pPr>
    </w:lvl>
    <w:lvl w:ilvl="4" w:tplc="3FD06FB0">
      <w:start w:val="1"/>
      <w:numFmt w:val="lowerLetter"/>
      <w:lvlText w:val="%5."/>
      <w:lvlJc w:val="left"/>
      <w:pPr>
        <w:ind w:left="3600" w:hanging="360"/>
      </w:pPr>
    </w:lvl>
    <w:lvl w:ilvl="5" w:tplc="344CC98C">
      <w:start w:val="1"/>
      <w:numFmt w:val="lowerRoman"/>
      <w:lvlText w:val="%6."/>
      <w:lvlJc w:val="right"/>
      <w:pPr>
        <w:ind w:left="4320" w:hanging="180"/>
      </w:pPr>
    </w:lvl>
    <w:lvl w:ilvl="6" w:tplc="B412B924">
      <w:start w:val="1"/>
      <w:numFmt w:val="decimal"/>
      <w:lvlText w:val="%7."/>
      <w:lvlJc w:val="left"/>
      <w:pPr>
        <w:ind w:left="5040" w:hanging="360"/>
      </w:pPr>
    </w:lvl>
    <w:lvl w:ilvl="7" w:tplc="28D6FF70">
      <w:start w:val="1"/>
      <w:numFmt w:val="lowerLetter"/>
      <w:lvlText w:val="%8."/>
      <w:lvlJc w:val="left"/>
      <w:pPr>
        <w:ind w:left="5760" w:hanging="360"/>
      </w:pPr>
    </w:lvl>
    <w:lvl w:ilvl="8" w:tplc="240060C0">
      <w:start w:val="1"/>
      <w:numFmt w:val="lowerRoman"/>
      <w:lvlText w:val="%9."/>
      <w:lvlJc w:val="right"/>
      <w:pPr>
        <w:ind w:left="6480" w:hanging="180"/>
      </w:pPr>
    </w:lvl>
  </w:abstractNum>
  <w:abstractNum w:abstractNumId="13" w15:restartNumberingAfterBreak="0">
    <w:nsid w:val="5F34E67B"/>
    <w:multiLevelType w:val="hybridMultilevel"/>
    <w:tmpl w:val="FFFFFFFF"/>
    <w:lvl w:ilvl="0" w:tplc="66B819A4">
      <w:start w:val="1"/>
      <w:numFmt w:val="upperLetter"/>
      <w:lvlText w:val="%1)"/>
      <w:lvlJc w:val="left"/>
      <w:pPr>
        <w:ind w:left="720" w:hanging="360"/>
      </w:pPr>
    </w:lvl>
    <w:lvl w:ilvl="1" w:tplc="149027A2">
      <w:start w:val="1"/>
      <w:numFmt w:val="lowerLetter"/>
      <w:lvlText w:val="%2."/>
      <w:lvlJc w:val="left"/>
      <w:pPr>
        <w:ind w:left="1440" w:hanging="360"/>
      </w:pPr>
    </w:lvl>
    <w:lvl w:ilvl="2" w:tplc="B9A8F450">
      <w:start w:val="1"/>
      <w:numFmt w:val="lowerRoman"/>
      <w:lvlText w:val="%3."/>
      <w:lvlJc w:val="right"/>
      <w:pPr>
        <w:ind w:left="2160" w:hanging="180"/>
      </w:pPr>
    </w:lvl>
    <w:lvl w:ilvl="3" w:tplc="4EBE5DAA">
      <w:start w:val="1"/>
      <w:numFmt w:val="decimal"/>
      <w:lvlText w:val="%4."/>
      <w:lvlJc w:val="left"/>
      <w:pPr>
        <w:ind w:left="2880" w:hanging="360"/>
      </w:pPr>
    </w:lvl>
    <w:lvl w:ilvl="4" w:tplc="9872DF5E">
      <w:start w:val="1"/>
      <w:numFmt w:val="lowerLetter"/>
      <w:lvlText w:val="%5."/>
      <w:lvlJc w:val="left"/>
      <w:pPr>
        <w:ind w:left="3600" w:hanging="360"/>
      </w:pPr>
    </w:lvl>
    <w:lvl w:ilvl="5" w:tplc="99DACF1A">
      <w:start w:val="1"/>
      <w:numFmt w:val="lowerRoman"/>
      <w:lvlText w:val="%6."/>
      <w:lvlJc w:val="right"/>
      <w:pPr>
        <w:ind w:left="4320" w:hanging="180"/>
      </w:pPr>
    </w:lvl>
    <w:lvl w:ilvl="6" w:tplc="BE9CF912">
      <w:start w:val="1"/>
      <w:numFmt w:val="decimal"/>
      <w:lvlText w:val="%7."/>
      <w:lvlJc w:val="left"/>
      <w:pPr>
        <w:ind w:left="5040" w:hanging="360"/>
      </w:pPr>
    </w:lvl>
    <w:lvl w:ilvl="7" w:tplc="A92EE012">
      <w:start w:val="1"/>
      <w:numFmt w:val="lowerLetter"/>
      <w:lvlText w:val="%8."/>
      <w:lvlJc w:val="left"/>
      <w:pPr>
        <w:ind w:left="5760" w:hanging="360"/>
      </w:pPr>
    </w:lvl>
    <w:lvl w:ilvl="8" w:tplc="C908F334">
      <w:start w:val="1"/>
      <w:numFmt w:val="lowerRoman"/>
      <w:lvlText w:val="%9."/>
      <w:lvlJc w:val="right"/>
      <w:pPr>
        <w:ind w:left="6480" w:hanging="180"/>
      </w:pPr>
    </w:lvl>
  </w:abstractNum>
  <w:abstractNum w:abstractNumId="14" w15:restartNumberingAfterBreak="0">
    <w:nsid w:val="5FCD77B1"/>
    <w:multiLevelType w:val="hybridMultilevel"/>
    <w:tmpl w:val="4720E82A"/>
    <w:lvl w:ilvl="0" w:tplc="4432C0CA">
      <w:start w:val="1"/>
      <w:numFmt w:val="decimal"/>
      <w:lvlText w:val="%1."/>
      <w:lvlJc w:val="left"/>
      <w:pPr>
        <w:ind w:left="1020" w:hanging="360"/>
      </w:pPr>
    </w:lvl>
    <w:lvl w:ilvl="1" w:tplc="A89E5746">
      <w:start w:val="1"/>
      <w:numFmt w:val="decimal"/>
      <w:lvlText w:val="%2."/>
      <w:lvlJc w:val="left"/>
      <w:pPr>
        <w:ind w:left="1020" w:hanging="360"/>
      </w:pPr>
    </w:lvl>
    <w:lvl w:ilvl="2" w:tplc="92683448">
      <w:start w:val="1"/>
      <w:numFmt w:val="decimal"/>
      <w:lvlText w:val="%3."/>
      <w:lvlJc w:val="left"/>
      <w:pPr>
        <w:ind w:left="1020" w:hanging="360"/>
      </w:pPr>
    </w:lvl>
    <w:lvl w:ilvl="3" w:tplc="2A9ACBA4">
      <w:start w:val="1"/>
      <w:numFmt w:val="decimal"/>
      <w:lvlText w:val="%4."/>
      <w:lvlJc w:val="left"/>
      <w:pPr>
        <w:ind w:left="1020" w:hanging="360"/>
      </w:pPr>
    </w:lvl>
    <w:lvl w:ilvl="4" w:tplc="D13444A4">
      <w:start w:val="1"/>
      <w:numFmt w:val="decimal"/>
      <w:lvlText w:val="%5."/>
      <w:lvlJc w:val="left"/>
      <w:pPr>
        <w:ind w:left="1020" w:hanging="360"/>
      </w:pPr>
    </w:lvl>
    <w:lvl w:ilvl="5" w:tplc="AD8EA512">
      <w:start w:val="1"/>
      <w:numFmt w:val="decimal"/>
      <w:lvlText w:val="%6."/>
      <w:lvlJc w:val="left"/>
      <w:pPr>
        <w:ind w:left="1020" w:hanging="360"/>
      </w:pPr>
    </w:lvl>
    <w:lvl w:ilvl="6" w:tplc="2C2051D4">
      <w:start w:val="1"/>
      <w:numFmt w:val="decimal"/>
      <w:lvlText w:val="%7."/>
      <w:lvlJc w:val="left"/>
      <w:pPr>
        <w:ind w:left="1020" w:hanging="360"/>
      </w:pPr>
    </w:lvl>
    <w:lvl w:ilvl="7" w:tplc="91562D9A">
      <w:start w:val="1"/>
      <w:numFmt w:val="decimal"/>
      <w:lvlText w:val="%8."/>
      <w:lvlJc w:val="left"/>
      <w:pPr>
        <w:ind w:left="1020" w:hanging="360"/>
      </w:pPr>
    </w:lvl>
    <w:lvl w:ilvl="8" w:tplc="CE4A68CA">
      <w:start w:val="1"/>
      <w:numFmt w:val="decimal"/>
      <w:lvlText w:val="%9."/>
      <w:lvlJc w:val="left"/>
      <w:pPr>
        <w:ind w:left="1020" w:hanging="360"/>
      </w:pPr>
    </w:lvl>
  </w:abstractNum>
  <w:abstractNum w:abstractNumId="15" w15:restartNumberingAfterBreak="0">
    <w:nsid w:val="6F543F09"/>
    <w:multiLevelType w:val="hybridMultilevel"/>
    <w:tmpl w:val="FC224A68"/>
    <w:lvl w:ilvl="0" w:tplc="04250001">
      <w:start w:val="1"/>
      <w:numFmt w:val="bullet"/>
      <w:lvlText w:val=""/>
      <w:lvlJc w:val="left"/>
      <w:pPr>
        <w:ind w:left="774" w:hanging="360"/>
      </w:pPr>
      <w:rPr>
        <w:rFonts w:ascii="Symbol" w:hAnsi="Symbol" w:hint="default"/>
      </w:rPr>
    </w:lvl>
    <w:lvl w:ilvl="1" w:tplc="04250003" w:tentative="1">
      <w:start w:val="1"/>
      <w:numFmt w:val="bullet"/>
      <w:lvlText w:val="o"/>
      <w:lvlJc w:val="left"/>
      <w:pPr>
        <w:ind w:left="1494" w:hanging="360"/>
      </w:pPr>
      <w:rPr>
        <w:rFonts w:ascii="Courier New" w:hAnsi="Courier New" w:cs="Courier New" w:hint="default"/>
      </w:rPr>
    </w:lvl>
    <w:lvl w:ilvl="2" w:tplc="04250005" w:tentative="1">
      <w:start w:val="1"/>
      <w:numFmt w:val="bullet"/>
      <w:lvlText w:val=""/>
      <w:lvlJc w:val="left"/>
      <w:pPr>
        <w:ind w:left="2214" w:hanging="360"/>
      </w:pPr>
      <w:rPr>
        <w:rFonts w:ascii="Wingdings" w:hAnsi="Wingdings" w:hint="default"/>
      </w:rPr>
    </w:lvl>
    <w:lvl w:ilvl="3" w:tplc="04250001" w:tentative="1">
      <w:start w:val="1"/>
      <w:numFmt w:val="bullet"/>
      <w:lvlText w:val=""/>
      <w:lvlJc w:val="left"/>
      <w:pPr>
        <w:ind w:left="2934" w:hanging="360"/>
      </w:pPr>
      <w:rPr>
        <w:rFonts w:ascii="Symbol" w:hAnsi="Symbol" w:hint="default"/>
      </w:rPr>
    </w:lvl>
    <w:lvl w:ilvl="4" w:tplc="04250003" w:tentative="1">
      <w:start w:val="1"/>
      <w:numFmt w:val="bullet"/>
      <w:lvlText w:val="o"/>
      <w:lvlJc w:val="left"/>
      <w:pPr>
        <w:ind w:left="3654" w:hanging="360"/>
      </w:pPr>
      <w:rPr>
        <w:rFonts w:ascii="Courier New" w:hAnsi="Courier New" w:cs="Courier New" w:hint="default"/>
      </w:rPr>
    </w:lvl>
    <w:lvl w:ilvl="5" w:tplc="04250005" w:tentative="1">
      <w:start w:val="1"/>
      <w:numFmt w:val="bullet"/>
      <w:lvlText w:val=""/>
      <w:lvlJc w:val="left"/>
      <w:pPr>
        <w:ind w:left="4374" w:hanging="360"/>
      </w:pPr>
      <w:rPr>
        <w:rFonts w:ascii="Wingdings" w:hAnsi="Wingdings" w:hint="default"/>
      </w:rPr>
    </w:lvl>
    <w:lvl w:ilvl="6" w:tplc="04250001" w:tentative="1">
      <w:start w:val="1"/>
      <w:numFmt w:val="bullet"/>
      <w:lvlText w:val=""/>
      <w:lvlJc w:val="left"/>
      <w:pPr>
        <w:ind w:left="5094" w:hanging="360"/>
      </w:pPr>
      <w:rPr>
        <w:rFonts w:ascii="Symbol" w:hAnsi="Symbol" w:hint="default"/>
      </w:rPr>
    </w:lvl>
    <w:lvl w:ilvl="7" w:tplc="04250003" w:tentative="1">
      <w:start w:val="1"/>
      <w:numFmt w:val="bullet"/>
      <w:lvlText w:val="o"/>
      <w:lvlJc w:val="left"/>
      <w:pPr>
        <w:ind w:left="5814" w:hanging="360"/>
      </w:pPr>
      <w:rPr>
        <w:rFonts w:ascii="Courier New" w:hAnsi="Courier New" w:cs="Courier New" w:hint="default"/>
      </w:rPr>
    </w:lvl>
    <w:lvl w:ilvl="8" w:tplc="04250005" w:tentative="1">
      <w:start w:val="1"/>
      <w:numFmt w:val="bullet"/>
      <w:lvlText w:val=""/>
      <w:lvlJc w:val="left"/>
      <w:pPr>
        <w:ind w:left="6534" w:hanging="360"/>
      </w:pPr>
      <w:rPr>
        <w:rFonts w:ascii="Wingdings" w:hAnsi="Wingdings" w:hint="default"/>
      </w:rPr>
    </w:lvl>
  </w:abstractNum>
  <w:abstractNum w:abstractNumId="16" w15:restartNumberingAfterBreak="0">
    <w:nsid w:val="71F470A0"/>
    <w:multiLevelType w:val="hybridMultilevel"/>
    <w:tmpl w:val="08E0E83C"/>
    <w:lvl w:ilvl="0" w:tplc="80248664">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8193966"/>
    <w:multiLevelType w:val="hybridMultilevel"/>
    <w:tmpl w:val="82F096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79FA4420"/>
    <w:multiLevelType w:val="hybridMultilevel"/>
    <w:tmpl w:val="693C9B22"/>
    <w:lvl w:ilvl="0" w:tplc="04250017">
      <w:start w:val="1"/>
      <w:numFmt w:val="lowerLetter"/>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16cid:durableId="1006982566">
    <w:abstractNumId w:val="4"/>
  </w:num>
  <w:num w:numId="2" w16cid:durableId="1231119661">
    <w:abstractNumId w:val="14"/>
  </w:num>
  <w:num w:numId="3" w16cid:durableId="1441029373">
    <w:abstractNumId w:val="13"/>
  </w:num>
  <w:num w:numId="4" w16cid:durableId="1465390051">
    <w:abstractNumId w:val="3"/>
  </w:num>
  <w:num w:numId="5" w16cid:durableId="1480656748">
    <w:abstractNumId w:val="12"/>
  </w:num>
  <w:num w:numId="6" w16cid:durableId="1874222404">
    <w:abstractNumId w:val="16"/>
  </w:num>
  <w:num w:numId="7" w16cid:durableId="2018191635">
    <w:abstractNumId w:val="9"/>
  </w:num>
  <w:num w:numId="8" w16cid:durableId="2083066730">
    <w:abstractNumId w:val="11"/>
  </w:num>
  <w:num w:numId="9" w16cid:durableId="2100560001">
    <w:abstractNumId w:val="7"/>
  </w:num>
  <w:num w:numId="10" w16cid:durableId="273558136">
    <w:abstractNumId w:val="15"/>
  </w:num>
  <w:num w:numId="11" w16cid:durableId="332345175">
    <w:abstractNumId w:val="5"/>
  </w:num>
  <w:num w:numId="12" w16cid:durableId="442917606">
    <w:abstractNumId w:val="10"/>
  </w:num>
  <w:num w:numId="13" w16cid:durableId="632832469">
    <w:abstractNumId w:val="1"/>
  </w:num>
  <w:num w:numId="14" w16cid:durableId="711273178">
    <w:abstractNumId w:val="0"/>
  </w:num>
  <w:num w:numId="15" w16cid:durableId="717432310">
    <w:abstractNumId w:val="8"/>
  </w:num>
  <w:num w:numId="16" w16cid:durableId="732656837">
    <w:abstractNumId w:val="6"/>
  </w:num>
  <w:num w:numId="17" w16cid:durableId="850797452">
    <w:abstractNumId w:val="17"/>
  </w:num>
  <w:num w:numId="18" w16cid:durableId="851066076">
    <w:abstractNumId w:val="18"/>
  </w:num>
  <w:num w:numId="19" w16cid:durableId="875315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C2B"/>
    <w:rsid w:val="00002277"/>
    <w:rsid w:val="000045C0"/>
    <w:rsid w:val="00011B38"/>
    <w:rsid w:val="00016DC3"/>
    <w:rsid w:val="0002216B"/>
    <w:rsid w:val="00024D1C"/>
    <w:rsid w:val="00024E08"/>
    <w:rsid w:val="000274A7"/>
    <w:rsid w:val="00027727"/>
    <w:rsid w:val="00032811"/>
    <w:rsid w:val="00033AFA"/>
    <w:rsid w:val="00037C20"/>
    <w:rsid w:val="000441D2"/>
    <w:rsid w:val="000455B1"/>
    <w:rsid w:val="00052ACB"/>
    <w:rsid w:val="00055D58"/>
    <w:rsid w:val="00056051"/>
    <w:rsid w:val="000563AB"/>
    <w:rsid w:val="000566AE"/>
    <w:rsid w:val="000615F9"/>
    <w:rsid w:val="00063DA2"/>
    <w:rsid w:val="00064167"/>
    <w:rsid w:val="0007110C"/>
    <w:rsid w:val="00073B0C"/>
    <w:rsid w:val="00076C52"/>
    <w:rsid w:val="000773B3"/>
    <w:rsid w:val="00077B0F"/>
    <w:rsid w:val="000804D4"/>
    <w:rsid w:val="000838DA"/>
    <w:rsid w:val="00085213"/>
    <w:rsid w:val="000856D7"/>
    <w:rsid w:val="000856FE"/>
    <w:rsid w:val="000863C4"/>
    <w:rsid w:val="00090D2F"/>
    <w:rsid w:val="00091D14"/>
    <w:rsid w:val="00092DF2"/>
    <w:rsid w:val="000944F5"/>
    <w:rsid w:val="00094E1E"/>
    <w:rsid w:val="00096BAB"/>
    <w:rsid w:val="000A4CE4"/>
    <w:rsid w:val="000B2F6E"/>
    <w:rsid w:val="000B6117"/>
    <w:rsid w:val="000B793B"/>
    <w:rsid w:val="000C0181"/>
    <w:rsid w:val="000C17F7"/>
    <w:rsid w:val="000C2A58"/>
    <w:rsid w:val="000C41F7"/>
    <w:rsid w:val="000C54D9"/>
    <w:rsid w:val="000C5A47"/>
    <w:rsid w:val="000C623B"/>
    <w:rsid w:val="000C69A6"/>
    <w:rsid w:val="000C6B17"/>
    <w:rsid w:val="000D2D34"/>
    <w:rsid w:val="000D433E"/>
    <w:rsid w:val="000D6E84"/>
    <w:rsid w:val="000E0223"/>
    <w:rsid w:val="000E0E84"/>
    <w:rsid w:val="000E0F94"/>
    <w:rsid w:val="000E1B5A"/>
    <w:rsid w:val="000E2556"/>
    <w:rsid w:val="000E314C"/>
    <w:rsid w:val="000E3FA4"/>
    <w:rsid w:val="000E656F"/>
    <w:rsid w:val="000E664F"/>
    <w:rsid w:val="000F2A56"/>
    <w:rsid w:val="000F4CEF"/>
    <w:rsid w:val="000F51DA"/>
    <w:rsid w:val="000F6492"/>
    <w:rsid w:val="000F650E"/>
    <w:rsid w:val="00101FD7"/>
    <w:rsid w:val="00107257"/>
    <w:rsid w:val="00107458"/>
    <w:rsid w:val="00112E00"/>
    <w:rsid w:val="001142F9"/>
    <w:rsid w:val="0011462B"/>
    <w:rsid w:val="00116C62"/>
    <w:rsid w:val="00122C16"/>
    <w:rsid w:val="0012484B"/>
    <w:rsid w:val="00124D71"/>
    <w:rsid w:val="00125339"/>
    <w:rsid w:val="001306EE"/>
    <w:rsid w:val="001309F5"/>
    <w:rsid w:val="001320AE"/>
    <w:rsid w:val="001326CD"/>
    <w:rsid w:val="00135AB1"/>
    <w:rsid w:val="00137238"/>
    <w:rsid w:val="00137499"/>
    <w:rsid w:val="00140ACA"/>
    <w:rsid w:val="00145328"/>
    <w:rsid w:val="001454CD"/>
    <w:rsid w:val="00150151"/>
    <w:rsid w:val="001503D7"/>
    <w:rsid w:val="00150451"/>
    <w:rsid w:val="001510E0"/>
    <w:rsid w:val="00152227"/>
    <w:rsid w:val="0015540A"/>
    <w:rsid w:val="00164A8D"/>
    <w:rsid w:val="0017308D"/>
    <w:rsid w:val="0017676A"/>
    <w:rsid w:val="00177806"/>
    <w:rsid w:val="001801F0"/>
    <w:rsid w:val="00180FF9"/>
    <w:rsid w:val="00183040"/>
    <w:rsid w:val="00183E77"/>
    <w:rsid w:val="00184E29"/>
    <w:rsid w:val="00185F38"/>
    <w:rsid w:val="00187E57"/>
    <w:rsid w:val="00191C71"/>
    <w:rsid w:val="0019640E"/>
    <w:rsid w:val="001A0A77"/>
    <w:rsid w:val="001A1837"/>
    <w:rsid w:val="001A69F0"/>
    <w:rsid w:val="001B312E"/>
    <w:rsid w:val="001B3927"/>
    <w:rsid w:val="001B43DC"/>
    <w:rsid w:val="001B5211"/>
    <w:rsid w:val="001B76A2"/>
    <w:rsid w:val="001C4438"/>
    <w:rsid w:val="001C7F55"/>
    <w:rsid w:val="001D45EB"/>
    <w:rsid w:val="001D625B"/>
    <w:rsid w:val="001D727C"/>
    <w:rsid w:val="001E00D3"/>
    <w:rsid w:val="001E1B12"/>
    <w:rsid w:val="001E3C0C"/>
    <w:rsid w:val="001E419A"/>
    <w:rsid w:val="001E4DC2"/>
    <w:rsid w:val="001E52E1"/>
    <w:rsid w:val="001F06DC"/>
    <w:rsid w:val="001F5342"/>
    <w:rsid w:val="00200441"/>
    <w:rsid w:val="00204892"/>
    <w:rsid w:val="002063BD"/>
    <w:rsid w:val="002067BB"/>
    <w:rsid w:val="0020715D"/>
    <w:rsid w:val="00207FBF"/>
    <w:rsid w:val="002144CF"/>
    <w:rsid w:val="00214794"/>
    <w:rsid w:val="00220DD5"/>
    <w:rsid w:val="00221CB4"/>
    <w:rsid w:val="00224BE2"/>
    <w:rsid w:val="00225D2E"/>
    <w:rsid w:val="00226BB5"/>
    <w:rsid w:val="002274D7"/>
    <w:rsid w:val="0023030A"/>
    <w:rsid w:val="00232C8C"/>
    <w:rsid w:val="00232F7C"/>
    <w:rsid w:val="00233514"/>
    <w:rsid w:val="00235986"/>
    <w:rsid w:val="002375DD"/>
    <w:rsid w:val="002420FA"/>
    <w:rsid w:val="00246A61"/>
    <w:rsid w:val="0026379C"/>
    <w:rsid w:val="00264C88"/>
    <w:rsid w:val="00271E16"/>
    <w:rsid w:val="002725A3"/>
    <w:rsid w:val="0027466B"/>
    <w:rsid w:val="00276787"/>
    <w:rsid w:val="00276A1E"/>
    <w:rsid w:val="002812EF"/>
    <w:rsid w:val="00283200"/>
    <w:rsid w:val="00284417"/>
    <w:rsid w:val="00290705"/>
    <w:rsid w:val="00290A4F"/>
    <w:rsid w:val="00291697"/>
    <w:rsid w:val="002928A1"/>
    <w:rsid w:val="002946B5"/>
    <w:rsid w:val="002952E6"/>
    <w:rsid w:val="00296ADB"/>
    <w:rsid w:val="002979D0"/>
    <w:rsid w:val="002A00A1"/>
    <w:rsid w:val="002A0A31"/>
    <w:rsid w:val="002A2753"/>
    <w:rsid w:val="002A4E35"/>
    <w:rsid w:val="002A69F4"/>
    <w:rsid w:val="002A6C85"/>
    <w:rsid w:val="002B0105"/>
    <w:rsid w:val="002B1B70"/>
    <w:rsid w:val="002B666E"/>
    <w:rsid w:val="002B7AF1"/>
    <w:rsid w:val="002C0F21"/>
    <w:rsid w:val="002C28DD"/>
    <w:rsid w:val="002C71AC"/>
    <w:rsid w:val="002D0B1B"/>
    <w:rsid w:val="002D22D8"/>
    <w:rsid w:val="002D285B"/>
    <w:rsid w:val="002D4075"/>
    <w:rsid w:val="002D6717"/>
    <w:rsid w:val="002D7801"/>
    <w:rsid w:val="002E1938"/>
    <w:rsid w:val="002E1AEE"/>
    <w:rsid w:val="002E2438"/>
    <w:rsid w:val="002E3A78"/>
    <w:rsid w:val="002E41AD"/>
    <w:rsid w:val="002E520F"/>
    <w:rsid w:val="002E6E8B"/>
    <w:rsid w:val="0030155F"/>
    <w:rsid w:val="003016E7"/>
    <w:rsid w:val="00304086"/>
    <w:rsid w:val="00304968"/>
    <w:rsid w:val="00312057"/>
    <w:rsid w:val="00312B1E"/>
    <w:rsid w:val="00313158"/>
    <w:rsid w:val="00313B7F"/>
    <w:rsid w:val="00313F96"/>
    <w:rsid w:val="0031637A"/>
    <w:rsid w:val="00317CD1"/>
    <w:rsid w:val="00321976"/>
    <w:rsid w:val="003238C6"/>
    <w:rsid w:val="00323B5C"/>
    <w:rsid w:val="00325301"/>
    <w:rsid w:val="00327567"/>
    <w:rsid w:val="00331592"/>
    <w:rsid w:val="0033253D"/>
    <w:rsid w:val="003357C7"/>
    <w:rsid w:val="00340A01"/>
    <w:rsid w:val="0034226F"/>
    <w:rsid w:val="0034661D"/>
    <w:rsid w:val="00346C2F"/>
    <w:rsid w:val="00347AA5"/>
    <w:rsid w:val="0035206F"/>
    <w:rsid w:val="003528CB"/>
    <w:rsid w:val="00352EC8"/>
    <w:rsid w:val="00355D2E"/>
    <w:rsid w:val="0035651A"/>
    <w:rsid w:val="0036099A"/>
    <w:rsid w:val="00363508"/>
    <w:rsid w:val="00364CD7"/>
    <w:rsid w:val="0036584D"/>
    <w:rsid w:val="00371459"/>
    <w:rsid w:val="0037187C"/>
    <w:rsid w:val="0037600E"/>
    <w:rsid w:val="003811C2"/>
    <w:rsid w:val="0038219B"/>
    <w:rsid w:val="0038536C"/>
    <w:rsid w:val="0038662C"/>
    <w:rsid w:val="00386A66"/>
    <w:rsid w:val="00387AC1"/>
    <w:rsid w:val="0039419D"/>
    <w:rsid w:val="00394BEC"/>
    <w:rsid w:val="00397AA9"/>
    <w:rsid w:val="003A01E9"/>
    <w:rsid w:val="003A0EC6"/>
    <w:rsid w:val="003A0F7A"/>
    <w:rsid w:val="003A32AF"/>
    <w:rsid w:val="003A60E1"/>
    <w:rsid w:val="003B5B5E"/>
    <w:rsid w:val="003C3317"/>
    <w:rsid w:val="003C41B2"/>
    <w:rsid w:val="003C43BB"/>
    <w:rsid w:val="003C50D3"/>
    <w:rsid w:val="003C56E0"/>
    <w:rsid w:val="003C592C"/>
    <w:rsid w:val="003C6CFC"/>
    <w:rsid w:val="003D1059"/>
    <w:rsid w:val="003D1538"/>
    <w:rsid w:val="003D1D6F"/>
    <w:rsid w:val="003D25CA"/>
    <w:rsid w:val="003D4756"/>
    <w:rsid w:val="003D71C6"/>
    <w:rsid w:val="003D7919"/>
    <w:rsid w:val="003E3C16"/>
    <w:rsid w:val="003E5688"/>
    <w:rsid w:val="003E6EF1"/>
    <w:rsid w:val="003F0DCA"/>
    <w:rsid w:val="003F20CA"/>
    <w:rsid w:val="003F3E8E"/>
    <w:rsid w:val="003F595E"/>
    <w:rsid w:val="00402572"/>
    <w:rsid w:val="0040530C"/>
    <w:rsid w:val="0040638E"/>
    <w:rsid w:val="00412816"/>
    <w:rsid w:val="00412EB5"/>
    <w:rsid w:val="00415520"/>
    <w:rsid w:val="00416EED"/>
    <w:rsid w:val="00416FD2"/>
    <w:rsid w:val="004201F2"/>
    <w:rsid w:val="00423623"/>
    <w:rsid w:val="004246BA"/>
    <w:rsid w:val="00424C81"/>
    <w:rsid w:val="004268A8"/>
    <w:rsid w:val="00427A35"/>
    <w:rsid w:val="00430B03"/>
    <w:rsid w:val="0043265D"/>
    <w:rsid w:val="00433751"/>
    <w:rsid w:val="00434785"/>
    <w:rsid w:val="004359B9"/>
    <w:rsid w:val="00437345"/>
    <w:rsid w:val="00441581"/>
    <w:rsid w:val="00442379"/>
    <w:rsid w:val="00443EEB"/>
    <w:rsid w:val="00451579"/>
    <w:rsid w:val="0045724C"/>
    <w:rsid w:val="004604B6"/>
    <w:rsid w:val="00461979"/>
    <w:rsid w:val="00462029"/>
    <w:rsid w:val="00465370"/>
    <w:rsid w:val="00465A6F"/>
    <w:rsid w:val="004662E7"/>
    <w:rsid w:val="00472A9D"/>
    <w:rsid w:val="00476F94"/>
    <w:rsid w:val="00484A35"/>
    <w:rsid w:val="004911B8"/>
    <w:rsid w:val="0049219D"/>
    <w:rsid w:val="00495F70"/>
    <w:rsid w:val="00496C1B"/>
    <w:rsid w:val="004A0881"/>
    <w:rsid w:val="004A0E09"/>
    <w:rsid w:val="004A38DD"/>
    <w:rsid w:val="004A393F"/>
    <w:rsid w:val="004A4372"/>
    <w:rsid w:val="004A6487"/>
    <w:rsid w:val="004A7B9D"/>
    <w:rsid w:val="004B0E8F"/>
    <w:rsid w:val="004B45CC"/>
    <w:rsid w:val="004C05AA"/>
    <w:rsid w:val="004C10F7"/>
    <w:rsid w:val="004D0276"/>
    <w:rsid w:val="004D02E0"/>
    <w:rsid w:val="004D12C0"/>
    <w:rsid w:val="004D166C"/>
    <w:rsid w:val="004D2356"/>
    <w:rsid w:val="004D2ACF"/>
    <w:rsid w:val="004D3C49"/>
    <w:rsid w:val="004D5695"/>
    <w:rsid w:val="004E07F3"/>
    <w:rsid w:val="004E0A15"/>
    <w:rsid w:val="004E5A23"/>
    <w:rsid w:val="004F0976"/>
    <w:rsid w:val="004F0C9C"/>
    <w:rsid w:val="004F4468"/>
    <w:rsid w:val="004F55AE"/>
    <w:rsid w:val="004F6FAF"/>
    <w:rsid w:val="004F7D4C"/>
    <w:rsid w:val="005009D6"/>
    <w:rsid w:val="00501DEE"/>
    <w:rsid w:val="00502BF2"/>
    <w:rsid w:val="0050472C"/>
    <w:rsid w:val="00505243"/>
    <w:rsid w:val="005064C8"/>
    <w:rsid w:val="005112F7"/>
    <w:rsid w:val="00512707"/>
    <w:rsid w:val="005127C8"/>
    <w:rsid w:val="00515080"/>
    <w:rsid w:val="00516DF1"/>
    <w:rsid w:val="00520C2B"/>
    <w:rsid w:val="00521553"/>
    <w:rsid w:val="00523F95"/>
    <w:rsid w:val="00524C57"/>
    <w:rsid w:val="005308BB"/>
    <w:rsid w:val="00531657"/>
    <w:rsid w:val="0053241E"/>
    <w:rsid w:val="00532914"/>
    <w:rsid w:val="00535364"/>
    <w:rsid w:val="005363C5"/>
    <w:rsid w:val="005430AF"/>
    <w:rsid w:val="00544DA5"/>
    <w:rsid w:val="00546AC8"/>
    <w:rsid w:val="00555C17"/>
    <w:rsid w:val="005619A2"/>
    <w:rsid w:val="00563171"/>
    <w:rsid w:val="00563B51"/>
    <w:rsid w:val="00563DBA"/>
    <w:rsid w:val="005653F1"/>
    <w:rsid w:val="00566044"/>
    <w:rsid w:val="00566303"/>
    <w:rsid w:val="005670E8"/>
    <w:rsid w:val="00575300"/>
    <w:rsid w:val="005759F4"/>
    <w:rsid w:val="00580E01"/>
    <w:rsid w:val="00582CB2"/>
    <w:rsid w:val="00583807"/>
    <w:rsid w:val="0058447E"/>
    <w:rsid w:val="00587A36"/>
    <w:rsid w:val="00587EAB"/>
    <w:rsid w:val="005903BB"/>
    <w:rsid w:val="00590843"/>
    <w:rsid w:val="00591852"/>
    <w:rsid w:val="00591A5A"/>
    <w:rsid w:val="00592FBF"/>
    <w:rsid w:val="00593ACF"/>
    <w:rsid w:val="00594093"/>
    <w:rsid w:val="0059597C"/>
    <w:rsid w:val="00596C96"/>
    <w:rsid w:val="005A307A"/>
    <w:rsid w:val="005A66F8"/>
    <w:rsid w:val="005B122D"/>
    <w:rsid w:val="005B4FA3"/>
    <w:rsid w:val="005C0929"/>
    <w:rsid w:val="005C1C7A"/>
    <w:rsid w:val="005C29F7"/>
    <w:rsid w:val="005C7C86"/>
    <w:rsid w:val="005D402B"/>
    <w:rsid w:val="005D49DA"/>
    <w:rsid w:val="005D718D"/>
    <w:rsid w:val="005D774E"/>
    <w:rsid w:val="005E279D"/>
    <w:rsid w:val="005E2D24"/>
    <w:rsid w:val="005E39D0"/>
    <w:rsid w:val="005E6FB0"/>
    <w:rsid w:val="005F1BDD"/>
    <w:rsid w:val="005F20A2"/>
    <w:rsid w:val="005F2216"/>
    <w:rsid w:val="005F48A6"/>
    <w:rsid w:val="005F6C84"/>
    <w:rsid w:val="005F6F58"/>
    <w:rsid w:val="00600051"/>
    <w:rsid w:val="0060154D"/>
    <w:rsid w:val="00605BC7"/>
    <w:rsid w:val="006064C5"/>
    <w:rsid w:val="006076DD"/>
    <w:rsid w:val="006102D7"/>
    <w:rsid w:val="006151C2"/>
    <w:rsid w:val="00616408"/>
    <w:rsid w:val="0062214D"/>
    <w:rsid w:val="00625866"/>
    <w:rsid w:val="00625920"/>
    <w:rsid w:val="0063051F"/>
    <w:rsid w:val="006316B3"/>
    <w:rsid w:val="00634070"/>
    <w:rsid w:val="00635294"/>
    <w:rsid w:val="00635474"/>
    <w:rsid w:val="0064068B"/>
    <w:rsid w:val="0064416D"/>
    <w:rsid w:val="00644C8B"/>
    <w:rsid w:val="00650077"/>
    <w:rsid w:val="0065009C"/>
    <w:rsid w:val="00651CF0"/>
    <w:rsid w:val="00651F93"/>
    <w:rsid w:val="006529AB"/>
    <w:rsid w:val="006537E8"/>
    <w:rsid w:val="00653E46"/>
    <w:rsid w:val="006554B1"/>
    <w:rsid w:val="00655ED5"/>
    <w:rsid w:val="00656909"/>
    <w:rsid w:val="00656C98"/>
    <w:rsid w:val="00656FA7"/>
    <w:rsid w:val="00660A38"/>
    <w:rsid w:val="00660C21"/>
    <w:rsid w:val="00661877"/>
    <w:rsid w:val="006656F9"/>
    <w:rsid w:val="006707E2"/>
    <w:rsid w:val="00674836"/>
    <w:rsid w:val="00674AA4"/>
    <w:rsid w:val="00676082"/>
    <w:rsid w:val="0068031C"/>
    <w:rsid w:val="006807B2"/>
    <w:rsid w:val="00680D09"/>
    <w:rsid w:val="0068199A"/>
    <w:rsid w:val="00682290"/>
    <w:rsid w:val="00682EE4"/>
    <w:rsid w:val="00683604"/>
    <w:rsid w:val="006860D7"/>
    <w:rsid w:val="00687177"/>
    <w:rsid w:val="0069022A"/>
    <w:rsid w:val="00691C9D"/>
    <w:rsid w:val="006921A3"/>
    <w:rsid w:val="006924AB"/>
    <w:rsid w:val="006959CF"/>
    <w:rsid w:val="00696682"/>
    <w:rsid w:val="006B21FA"/>
    <w:rsid w:val="006B2E47"/>
    <w:rsid w:val="006B4D53"/>
    <w:rsid w:val="006C089B"/>
    <w:rsid w:val="006C1768"/>
    <w:rsid w:val="006C19EB"/>
    <w:rsid w:val="006C3345"/>
    <w:rsid w:val="006C4FD1"/>
    <w:rsid w:val="006C7230"/>
    <w:rsid w:val="006C7ADF"/>
    <w:rsid w:val="006CB5B8"/>
    <w:rsid w:val="006D33C1"/>
    <w:rsid w:val="006D652C"/>
    <w:rsid w:val="006D6E6F"/>
    <w:rsid w:val="006D7F96"/>
    <w:rsid w:val="006E0400"/>
    <w:rsid w:val="006E23E2"/>
    <w:rsid w:val="006E2D88"/>
    <w:rsid w:val="006E5E94"/>
    <w:rsid w:val="006E6187"/>
    <w:rsid w:val="006E75C2"/>
    <w:rsid w:val="006F1FFE"/>
    <w:rsid w:val="006F55A5"/>
    <w:rsid w:val="00702663"/>
    <w:rsid w:val="00707134"/>
    <w:rsid w:val="00712A0E"/>
    <w:rsid w:val="00714BBB"/>
    <w:rsid w:val="00714E56"/>
    <w:rsid w:val="00714F8E"/>
    <w:rsid w:val="00715F5F"/>
    <w:rsid w:val="00716F42"/>
    <w:rsid w:val="00722235"/>
    <w:rsid w:val="007226AD"/>
    <w:rsid w:val="00725512"/>
    <w:rsid w:val="00725B12"/>
    <w:rsid w:val="00726841"/>
    <w:rsid w:val="00731906"/>
    <w:rsid w:val="00732570"/>
    <w:rsid w:val="00741EF0"/>
    <w:rsid w:val="00743EBD"/>
    <w:rsid w:val="007477F6"/>
    <w:rsid w:val="007507CB"/>
    <w:rsid w:val="00752123"/>
    <w:rsid w:val="00753D00"/>
    <w:rsid w:val="00762343"/>
    <w:rsid w:val="0076333D"/>
    <w:rsid w:val="0076480D"/>
    <w:rsid w:val="00764ADA"/>
    <w:rsid w:val="007725A5"/>
    <w:rsid w:val="0077315D"/>
    <w:rsid w:val="00773845"/>
    <w:rsid w:val="0078261D"/>
    <w:rsid w:val="00785C51"/>
    <w:rsid w:val="00785C99"/>
    <w:rsid w:val="00786C9F"/>
    <w:rsid w:val="00797999"/>
    <w:rsid w:val="007A19D8"/>
    <w:rsid w:val="007A3D13"/>
    <w:rsid w:val="007B287C"/>
    <w:rsid w:val="007B2C7C"/>
    <w:rsid w:val="007B3078"/>
    <w:rsid w:val="007B4DC7"/>
    <w:rsid w:val="007B6EC5"/>
    <w:rsid w:val="007B7701"/>
    <w:rsid w:val="007C124B"/>
    <w:rsid w:val="007C15CF"/>
    <w:rsid w:val="007C19F9"/>
    <w:rsid w:val="007C48A8"/>
    <w:rsid w:val="007C4B7D"/>
    <w:rsid w:val="007C5DC8"/>
    <w:rsid w:val="007C77F6"/>
    <w:rsid w:val="007D0C06"/>
    <w:rsid w:val="007D135D"/>
    <w:rsid w:val="007D19B4"/>
    <w:rsid w:val="007D1FD0"/>
    <w:rsid w:val="007D3EAD"/>
    <w:rsid w:val="007E207D"/>
    <w:rsid w:val="007E258D"/>
    <w:rsid w:val="007E4BF2"/>
    <w:rsid w:val="007F1843"/>
    <w:rsid w:val="007F38D3"/>
    <w:rsid w:val="007F7749"/>
    <w:rsid w:val="008003C9"/>
    <w:rsid w:val="00800AF2"/>
    <w:rsid w:val="0080649D"/>
    <w:rsid w:val="00814CDD"/>
    <w:rsid w:val="00816B79"/>
    <w:rsid w:val="00821C75"/>
    <w:rsid w:val="008277AD"/>
    <w:rsid w:val="00832708"/>
    <w:rsid w:val="00832C98"/>
    <w:rsid w:val="00835883"/>
    <w:rsid w:val="0084438A"/>
    <w:rsid w:val="008443CF"/>
    <w:rsid w:val="008570D1"/>
    <w:rsid w:val="00857271"/>
    <w:rsid w:val="00857569"/>
    <w:rsid w:val="00860F3F"/>
    <w:rsid w:val="00862FB4"/>
    <w:rsid w:val="00863A63"/>
    <w:rsid w:val="00866F71"/>
    <w:rsid w:val="00872B2C"/>
    <w:rsid w:val="008733B8"/>
    <w:rsid w:val="00873695"/>
    <w:rsid w:val="00873B2F"/>
    <w:rsid w:val="00873D90"/>
    <w:rsid w:val="00875A56"/>
    <w:rsid w:val="00882253"/>
    <w:rsid w:val="00886EB2"/>
    <w:rsid w:val="00890041"/>
    <w:rsid w:val="00893B10"/>
    <w:rsid w:val="0089451B"/>
    <w:rsid w:val="008A0908"/>
    <w:rsid w:val="008A1F8C"/>
    <w:rsid w:val="008A41BC"/>
    <w:rsid w:val="008A61F2"/>
    <w:rsid w:val="008B02CD"/>
    <w:rsid w:val="008B1F9F"/>
    <w:rsid w:val="008B2F3A"/>
    <w:rsid w:val="008B4B45"/>
    <w:rsid w:val="008B5730"/>
    <w:rsid w:val="008B6887"/>
    <w:rsid w:val="008C4D88"/>
    <w:rsid w:val="008C6006"/>
    <w:rsid w:val="008C602E"/>
    <w:rsid w:val="008C6380"/>
    <w:rsid w:val="008C6409"/>
    <w:rsid w:val="008C6D23"/>
    <w:rsid w:val="008C7E39"/>
    <w:rsid w:val="008D0580"/>
    <w:rsid w:val="008D141E"/>
    <w:rsid w:val="008D173C"/>
    <w:rsid w:val="008D22ED"/>
    <w:rsid w:val="008D2B76"/>
    <w:rsid w:val="008D4EDC"/>
    <w:rsid w:val="008E0AF3"/>
    <w:rsid w:val="008E10F6"/>
    <w:rsid w:val="008E1393"/>
    <w:rsid w:val="008E14C3"/>
    <w:rsid w:val="008E372F"/>
    <w:rsid w:val="008E5B02"/>
    <w:rsid w:val="008E6AB3"/>
    <w:rsid w:val="008F3951"/>
    <w:rsid w:val="008F4A7C"/>
    <w:rsid w:val="008F4F3A"/>
    <w:rsid w:val="00906F8B"/>
    <w:rsid w:val="00910671"/>
    <w:rsid w:val="00915E1B"/>
    <w:rsid w:val="00915F34"/>
    <w:rsid w:val="00919252"/>
    <w:rsid w:val="00924365"/>
    <w:rsid w:val="009272A9"/>
    <w:rsid w:val="00927DE2"/>
    <w:rsid w:val="00927F52"/>
    <w:rsid w:val="0093169E"/>
    <w:rsid w:val="00933088"/>
    <w:rsid w:val="009338D2"/>
    <w:rsid w:val="00933F1A"/>
    <w:rsid w:val="00935E61"/>
    <w:rsid w:val="00936CE5"/>
    <w:rsid w:val="0093794A"/>
    <w:rsid w:val="009417D0"/>
    <w:rsid w:val="00942461"/>
    <w:rsid w:val="00942572"/>
    <w:rsid w:val="00942DEB"/>
    <w:rsid w:val="0094575D"/>
    <w:rsid w:val="009504D8"/>
    <w:rsid w:val="00951D76"/>
    <w:rsid w:val="0095396F"/>
    <w:rsid w:val="009573CD"/>
    <w:rsid w:val="00957BF7"/>
    <w:rsid w:val="0096096A"/>
    <w:rsid w:val="0096199E"/>
    <w:rsid w:val="009619A1"/>
    <w:rsid w:val="00964C92"/>
    <w:rsid w:val="00966FAF"/>
    <w:rsid w:val="009677DB"/>
    <w:rsid w:val="0096B8C0"/>
    <w:rsid w:val="009708F8"/>
    <w:rsid w:val="0098004C"/>
    <w:rsid w:val="009801FD"/>
    <w:rsid w:val="0098155F"/>
    <w:rsid w:val="009817A6"/>
    <w:rsid w:val="00983BC8"/>
    <w:rsid w:val="00983FBE"/>
    <w:rsid w:val="009843AC"/>
    <w:rsid w:val="00985708"/>
    <w:rsid w:val="00991C07"/>
    <w:rsid w:val="00992466"/>
    <w:rsid w:val="00994219"/>
    <w:rsid w:val="00997840"/>
    <w:rsid w:val="009A533E"/>
    <w:rsid w:val="009A61A2"/>
    <w:rsid w:val="009A656C"/>
    <w:rsid w:val="009A729B"/>
    <w:rsid w:val="009B193D"/>
    <w:rsid w:val="009B1B36"/>
    <w:rsid w:val="009B2AFF"/>
    <w:rsid w:val="009B5E8B"/>
    <w:rsid w:val="009C2DFC"/>
    <w:rsid w:val="009C4ACD"/>
    <w:rsid w:val="009D204F"/>
    <w:rsid w:val="009D4FFA"/>
    <w:rsid w:val="009D5013"/>
    <w:rsid w:val="009D53FC"/>
    <w:rsid w:val="009D566F"/>
    <w:rsid w:val="009D6DB3"/>
    <w:rsid w:val="009D7008"/>
    <w:rsid w:val="009E60E0"/>
    <w:rsid w:val="009E6BE3"/>
    <w:rsid w:val="009E7D07"/>
    <w:rsid w:val="009F0607"/>
    <w:rsid w:val="009F3E48"/>
    <w:rsid w:val="009F6786"/>
    <w:rsid w:val="00A01DF8"/>
    <w:rsid w:val="00A0329F"/>
    <w:rsid w:val="00A0595E"/>
    <w:rsid w:val="00A10319"/>
    <w:rsid w:val="00A21274"/>
    <w:rsid w:val="00A231C9"/>
    <w:rsid w:val="00A264D4"/>
    <w:rsid w:val="00A27B4C"/>
    <w:rsid w:val="00A30D95"/>
    <w:rsid w:val="00A32FFD"/>
    <w:rsid w:val="00A33E3C"/>
    <w:rsid w:val="00A33F47"/>
    <w:rsid w:val="00A362BC"/>
    <w:rsid w:val="00A36761"/>
    <w:rsid w:val="00A37005"/>
    <w:rsid w:val="00A5116B"/>
    <w:rsid w:val="00A5401A"/>
    <w:rsid w:val="00A55293"/>
    <w:rsid w:val="00A57AB3"/>
    <w:rsid w:val="00A60D1F"/>
    <w:rsid w:val="00A616D6"/>
    <w:rsid w:val="00A61A60"/>
    <w:rsid w:val="00A6377E"/>
    <w:rsid w:val="00A64058"/>
    <w:rsid w:val="00A65972"/>
    <w:rsid w:val="00A70962"/>
    <w:rsid w:val="00A70C2A"/>
    <w:rsid w:val="00A72EDE"/>
    <w:rsid w:val="00A73F8A"/>
    <w:rsid w:val="00A75DC8"/>
    <w:rsid w:val="00A7630A"/>
    <w:rsid w:val="00A802E1"/>
    <w:rsid w:val="00A817F2"/>
    <w:rsid w:val="00A8298C"/>
    <w:rsid w:val="00A82CE1"/>
    <w:rsid w:val="00A83757"/>
    <w:rsid w:val="00A838A8"/>
    <w:rsid w:val="00A8422F"/>
    <w:rsid w:val="00A872A4"/>
    <w:rsid w:val="00A87D6B"/>
    <w:rsid w:val="00A93774"/>
    <w:rsid w:val="00A94008"/>
    <w:rsid w:val="00A951C6"/>
    <w:rsid w:val="00A96004"/>
    <w:rsid w:val="00A97284"/>
    <w:rsid w:val="00AA2A43"/>
    <w:rsid w:val="00AA5B57"/>
    <w:rsid w:val="00AA6468"/>
    <w:rsid w:val="00AB46A6"/>
    <w:rsid w:val="00AB6A0B"/>
    <w:rsid w:val="00AC40BC"/>
    <w:rsid w:val="00AC4A84"/>
    <w:rsid w:val="00AC670E"/>
    <w:rsid w:val="00ACF2DB"/>
    <w:rsid w:val="00AD0EB8"/>
    <w:rsid w:val="00AD287D"/>
    <w:rsid w:val="00AD2E91"/>
    <w:rsid w:val="00AD35E9"/>
    <w:rsid w:val="00AD3803"/>
    <w:rsid w:val="00AD3ACC"/>
    <w:rsid w:val="00AD5FCA"/>
    <w:rsid w:val="00AD7ABA"/>
    <w:rsid w:val="00AE2571"/>
    <w:rsid w:val="00AE359A"/>
    <w:rsid w:val="00AE45D2"/>
    <w:rsid w:val="00AE4D66"/>
    <w:rsid w:val="00AE5066"/>
    <w:rsid w:val="00AE737D"/>
    <w:rsid w:val="00AF0897"/>
    <w:rsid w:val="00AF1C58"/>
    <w:rsid w:val="00AF421C"/>
    <w:rsid w:val="00AF4CD1"/>
    <w:rsid w:val="00AF63C4"/>
    <w:rsid w:val="00B03CB6"/>
    <w:rsid w:val="00B12FF7"/>
    <w:rsid w:val="00B16D4B"/>
    <w:rsid w:val="00B21BBE"/>
    <w:rsid w:val="00B22204"/>
    <w:rsid w:val="00B279A5"/>
    <w:rsid w:val="00B30124"/>
    <w:rsid w:val="00B327CC"/>
    <w:rsid w:val="00B346B7"/>
    <w:rsid w:val="00B35CB2"/>
    <w:rsid w:val="00B36907"/>
    <w:rsid w:val="00B369E0"/>
    <w:rsid w:val="00B40EE9"/>
    <w:rsid w:val="00B41837"/>
    <w:rsid w:val="00B433F9"/>
    <w:rsid w:val="00B44B25"/>
    <w:rsid w:val="00B45A2D"/>
    <w:rsid w:val="00B50DBF"/>
    <w:rsid w:val="00B51859"/>
    <w:rsid w:val="00B532AB"/>
    <w:rsid w:val="00B53A16"/>
    <w:rsid w:val="00B5456B"/>
    <w:rsid w:val="00B552F9"/>
    <w:rsid w:val="00B563B5"/>
    <w:rsid w:val="00B573B5"/>
    <w:rsid w:val="00B6128F"/>
    <w:rsid w:val="00B62077"/>
    <w:rsid w:val="00B63046"/>
    <w:rsid w:val="00B639D3"/>
    <w:rsid w:val="00B64AFF"/>
    <w:rsid w:val="00B64CA1"/>
    <w:rsid w:val="00B67426"/>
    <w:rsid w:val="00B70B8B"/>
    <w:rsid w:val="00B70C47"/>
    <w:rsid w:val="00B71210"/>
    <w:rsid w:val="00B73148"/>
    <w:rsid w:val="00B76E0E"/>
    <w:rsid w:val="00B771C5"/>
    <w:rsid w:val="00B80BE7"/>
    <w:rsid w:val="00B81BB3"/>
    <w:rsid w:val="00B828DC"/>
    <w:rsid w:val="00B85473"/>
    <w:rsid w:val="00B85B6D"/>
    <w:rsid w:val="00B92DA1"/>
    <w:rsid w:val="00B94193"/>
    <w:rsid w:val="00B95A6D"/>
    <w:rsid w:val="00BA01F9"/>
    <w:rsid w:val="00BA18D9"/>
    <w:rsid w:val="00BA39FC"/>
    <w:rsid w:val="00BA49BE"/>
    <w:rsid w:val="00BA5041"/>
    <w:rsid w:val="00BA6AC7"/>
    <w:rsid w:val="00BA7991"/>
    <w:rsid w:val="00BB79AF"/>
    <w:rsid w:val="00BB7A5C"/>
    <w:rsid w:val="00BC4363"/>
    <w:rsid w:val="00BC4C23"/>
    <w:rsid w:val="00BC5B4B"/>
    <w:rsid w:val="00BE1702"/>
    <w:rsid w:val="00BF0FE1"/>
    <w:rsid w:val="00BF29CC"/>
    <w:rsid w:val="00C03CE7"/>
    <w:rsid w:val="00C03D2B"/>
    <w:rsid w:val="00C074C3"/>
    <w:rsid w:val="00C07AA3"/>
    <w:rsid w:val="00C1039B"/>
    <w:rsid w:val="00C2059A"/>
    <w:rsid w:val="00C23427"/>
    <w:rsid w:val="00C23A12"/>
    <w:rsid w:val="00C26236"/>
    <w:rsid w:val="00C27302"/>
    <w:rsid w:val="00C31044"/>
    <w:rsid w:val="00C31F97"/>
    <w:rsid w:val="00C32BFF"/>
    <w:rsid w:val="00C33489"/>
    <w:rsid w:val="00C35BE5"/>
    <w:rsid w:val="00C3618B"/>
    <w:rsid w:val="00C36A0A"/>
    <w:rsid w:val="00C464FE"/>
    <w:rsid w:val="00C51B18"/>
    <w:rsid w:val="00C531A5"/>
    <w:rsid w:val="00C53344"/>
    <w:rsid w:val="00C5698C"/>
    <w:rsid w:val="00C57271"/>
    <w:rsid w:val="00C61874"/>
    <w:rsid w:val="00C63618"/>
    <w:rsid w:val="00C6617D"/>
    <w:rsid w:val="00C679B4"/>
    <w:rsid w:val="00C73057"/>
    <w:rsid w:val="00C73387"/>
    <w:rsid w:val="00C734CB"/>
    <w:rsid w:val="00C759B8"/>
    <w:rsid w:val="00C75C1B"/>
    <w:rsid w:val="00C76713"/>
    <w:rsid w:val="00C815A8"/>
    <w:rsid w:val="00C83976"/>
    <w:rsid w:val="00C83C03"/>
    <w:rsid w:val="00C8600C"/>
    <w:rsid w:val="00C9184F"/>
    <w:rsid w:val="00C91ED5"/>
    <w:rsid w:val="00C9239B"/>
    <w:rsid w:val="00C93887"/>
    <w:rsid w:val="00C94013"/>
    <w:rsid w:val="00C9648F"/>
    <w:rsid w:val="00CA3620"/>
    <w:rsid w:val="00CA5C91"/>
    <w:rsid w:val="00CA6A66"/>
    <w:rsid w:val="00CB04F8"/>
    <w:rsid w:val="00CB0A13"/>
    <w:rsid w:val="00CB0D7C"/>
    <w:rsid w:val="00CB28D4"/>
    <w:rsid w:val="00CB7958"/>
    <w:rsid w:val="00CB7AEA"/>
    <w:rsid w:val="00CC62D2"/>
    <w:rsid w:val="00CC698E"/>
    <w:rsid w:val="00CD22C3"/>
    <w:rsid w:val="00CD42A0"/>
    <w:rsid w:val="00CD42B6"/>
    <w:rsid w:val="00CD7482"/>
    <w:rsid w:val="00CE2201"/>
    <w:rsid w:val="00CE28F4"/>
    <w:rsid w:val="00CE6904"/>
    <w:rsid w:val="00CF2CB8"/>
    <w:rsid w:val="00CF5EE9"/>
    <w:rsid w:val="00CF68DC"/>
    <w:rsid w:val="00CF7E5B"/>
    <w:rsid w:val="00D00D0D"/>
    <w:rsid w:val="00D04EBE"/>
    <w:rsid w:val="00D053F7"/>
    <w:rsid w:val="00D06811"/>
    <w:rsid w:val="00D06D03"/>
    <w:rsid w:val="00D06EA2"/>
    <w:rsid w:val="00D0784E"/>
    <w:rsid w:val="00D110CC"/>
    <w:rsid w:val="00D12E53"/>
    <w:rsid w:val="00D135FB"/>
    <w:rsid w:val="00D179A2"/>
    <w:rsid w:val="00D20E49"/>
    <w:rsid w:val="00D21E27"/>
    <w:rsid w:val="00D220EF"/>
    <w:rsid w:val="00D22E32"/>
    <w:rsid w:val="00D24B60"/>
    <w:rsid w:val="00D24B8E"/>
    <w:rsid w:val="00D27235"/>
    <w:rsid w:val="00D33690"/>
    <w:rsid w:val="00D34EE5"/>
    <w:rsid w:val="00D3511A"/>
    <w:rsid w:val="00D40014"/>
    <w:rsid w:val="00D40493"/>
    <w:rsid w:val="00D40A5D"/>
    <w:rsid w:val="00D411DB"/>
    <w:rsid w:val="00D4420E"/>
    <w:rsid w:val="00D46173"/>
    <w:rsid w:val="00D5088E"/>
    <w:rsid w:val="00D52E3A"/>
    <w:rsid w:val="00D55CD6"/>
    <w:rsid w:val="00D63F09"/>
    <w:rsid w:val="00D65EEB"/>
    <w:rsid w:val="00D67C90"/>
    <w:rsid w:val="00D70D8E"/>
    <w:rsid w:val="00D7129D"/>
    <w:rsid w:val="00D724AE"/>
    <w:rsid w:val="00D75C8C"/>
    <w:rsid w:val="00D76A4E"/>
    <w:rsid w:val="00D80E41"/>
    <w:rsid w:val="00D825B0"/>
    <w:rsid w:val="00D84867"/>
    <w:rsid w:val="00D8520A"/>
    <w:rsid w:val="00D85B75"/>
    <w:rsid w:val="00D85CFF"/>
    <w:rsid w:val="00D9329B"/>
    <w:rsid w:val="00D9547D"/>
    <w:rsid w:val="00D97763"/>
    <w:rsid w:val="00D97B64"/>
    <w:rsid w:val="00DA09F5"/>
    <w:rsid w:val="00DA17E9"/>
    <w:rsid w:val="00DA2009"/>
    <w:rsid w:val="00DB47CB"/>
    <w:rsid w:val="00DB60F0"/>
    <w:rsid w:val="00DC1AA2"/>
    <w:rsid w:val="00DC37BA"/>
    <w:rsid w:val="00DC535C"/>
    <w:rsid w:val="00DC680B"/>
    <w:rsid w:val="00DD134B"/>
    <w:rsid w:val="00DD2216"/>
    <w:rsid w:val="00DD569E"/>
    <w:rsid w:val="00DD6A60"/>
    <w:rsid w:val="00DD6B08"/>
    <w:rsid w:val="00DE1385"/>
    <w:rsid w:val="00DE1833"/>
    <w:rsid w:val="00DE3537"/>
    <w:rsid w:val="00DE3726"/>
    <w:rsid w:val="00DE478C"/>
    <w:rsid w:val="00DE5616"/>
    <w:rsid w:val="00DE58EA"/>
    <w:rsid w:val="00DF0A3D"/>
    <w:rsid w:val="00DF11AC"/>
    <w:rsid w:val="00DF2D58"/>
    <w:rsid w:val="00DF6338"/>
    <w:rsid w:val="00E04DD9"/>
    <w:rsid w:val="00E056B2"/>
    <w:rsid w:val="00E10B38"/>
    <w:rsid w:val="00E11F80"/>
    <w:rsid w:val="00E12D0B"/>
    <w:rsid w:val="00E15EB7"/>
    <w:rsid w:val="00E165AD"/>
    <w:rsid w:val="00E173B9"/>
    <w:rsid w:val="00E177AA"/>
    <w:rsid w:val="00E20FB9"/>
    <w:rsid w:val="00E21210"/>
    <w:rsid w:val="00E225EC"/>
    <w:rsid w:val="00E26B19"/>
    <w:rsid w:val="00E31E45"/>
    <w:rsid w:val="00E41C93"/>
    <w:rsid w:val="00E43C0E"/>
    <w:rsid w:val="00E464A0"/>
    <w:rsid w:val="00E47B91"/>
    <w:rsid w:val="00E568A2"/>
    <w:rsid w:val="00E60815"/>
    <w:rsid w:val="00E61E03"/>
    <w:rsid w:val="00E7095C"/>
    <w:rsid w:val="00E80A9A"/>
    <w:rsid w:val="00E82F3C"/>
    <w:rsid w:val="00E84516"/>
    <w:rsid w:val="00E85744"/>
    <w:rsid w:val="00E8592C"/>
    <w:rsid w:val="00E90A3D"/>
    <w:rsid w:val="00E92001"/>
    <w:rsid w:val="00EA1A65"/>
    <w:rsid w:val="00EA3622"/>
    <w:rsid w:val="00EA3821"/>
    <w:rsid w:val="00EA7C36"/>
    <w:rsid w:val="00EB0434"/>
    <w:rsid w:val="00EB0C34"/>
    <w:rsid w:val="00EB21D9"/>
    <w:rsid w:val="00EB4CDA"/>
    <w:rsid w:val="00EB6709"/>
    <w:rsid w:val="00EB7AED"/>
    <w:rsid w:val="00EC00ED"/>
    <w:rsid w:val="00EC145A"/>
    <w:rsid w:val="00EC46B6"/>
    <w:rsid w:val="00EC60F9"/>
    <w:rsid w:val="00EC7387"/>
    <w:rsid w:val="00ED15C3"/>
    <w:rsid w:val="00ED1820"/>
    <w:rsid w:val="00ED2316"/>
    <w:rsid w:val="00ED4389"/>
    <w:rsid w:val="00ED780F"/>
    <w:rsid w:val="00EE0C96"/>
    <w:rsid w:val="00EE1117"/>
    <w:rsid w:val="00EE1297"/>
    <w:rsid w:val="00EE19C7"/>
    <w:rsid w:val="00EE2912"/>
    <w:rsid w:val="00EE36B9"/>
    <w:rsid w:val="00EF09EC"/>
    <w:rsid w:val="00EF48DB"/>
    <w:rsid w:val="00EF542F"/>
    <w:rsid w:val="00EF6FFB"/>
    <w:rsid w:val="00F01057"/>
    <w:rsid w:val="00F02E2E"/>
    <w:rsid w:val="00F059A7"/>
    <w:rsid w:val="00F06EED"/>
    <w:rsid w:val="00F06FBB"/>
    <w:rsid w:val="00F1260B"/>
    <w:rsid w:val="00F1272C"/>
    <w:rsid w:val="00F14247"/>
    <w:rsid w:val="00F1442B"/>
    <w:rsid w:val="00F273F5"/>
    <w:rsid w:val="00F27AD0"/>
    <w:rsid w:val="00F32963"/>
    <w:rsid w:val="00F34952"/>
    <w:rsid w:val="00F34BD7"/>
    <w:rsid w:val="00F34EAE"/>
    <w:rsid w:val="00F40110"/>
    <w:rsid w:val="00F405A4"/>
    <w:rsid w:val="00F44360"/>
    <w:rsid w:val="00F516BA"/>
    <w:rsid w:val="00F51B04"/>
    <w:rsid w:val="00F52324"/>
    <w:rsid w:val="00F5529B"/>
    <w:rsid w:val="00F55F6F"/>
    <w:rsid w:val="00F561C3"/>
    <w:rsid w:val="00F60C84"/>
    <w:rsid w:val="00F60DC2"/>
    <w:rsid w:val="00F61407"/>
    <w:rsid w:val="00F64024"/>
    <w:rsid w:val="00F65741"/>
    <w:rsid w:val="00F65983"/>
    <w:rsid w:val="00F662D5"/>
    <w:rsid w:val="00F706DA"/>
    <w:rsid w:val="00F80F6E"/>
    <w:rsid w:val="00F8494B"/>
    <w:rsid w:val="00F90803"/>
    <w:rsid w:val="00F9555C"/>
    <w:rsid w:val="00F96CA1"/>
    <w:rsid w:val="00FA1554"/>
    <w:rsid w:val="00FA28F6"/>
    <w:rsid w:val="00FA2972"/>
    <w:rsid w:val="00FA2FE0"/>
    <w:rsid w:val="00FA3682"/>
    <w:rsid w:val="00FA43EB"/>
    <w:rsid w:val="00FA4D63"/>
    <w:rsid w:val="00FB0193"/>
    <w:rsid w:val="00FB0622"/>
    <w:rsid w:val="00FB10BC"/>
    <w:rsid w:val="00FB1CF1"/>
    <w:rsid w:val="00FB3838"/>
    <w:rsid w:val="00FB4A44"/>
    <w:rsid w:val="00FB4B23"/>
    <w:rsid w:val="00FB522C"/>
    <w:rsid w:val="00FB5E73"/>
    <w:rsid w:val="00FB6080"/>
    <w:rsid w:val="00FB7079"/>
    <w:rsid w:val="00FC1FB1"/>
    <w:rsid w:val="00FC6029"/>
    <w:rsid w:val="00FC78C6"/>
    <w:rsid w:val="00FD3AC1"/>
    <w:rsid w:val="00FD6032"/>
    <w:rsid w:val="00FD747F"/>
    <w:rsid w:val="00FE16D8"/>
    <w:rsid w:val="00FF6AD7"/>
    <w:rsid w:val="01013698"/>
    <w:rsid w:val="02044279"/>
    <w:rsid w:val="0226760B"/>
    <w:rsid w:val="02866C16"/>
    <w:rsid w:val="03017B37"/>
    <w:rsid w:val="03764DDF"/>
    <w:rsid w:val="03A37D1C"/>
    <w:rsid w:val="03FD1F8E"/>
    <w:rsid w:val="0404BFD8"/>
    <w:rsid w:val="047EE301"/>
    <w:rsid w:val="04D06AAE"/>
    <w:rsid w:val="05147EE3"/>
    <w:rsid w:val="057B08D6"/>
    <w:rsid w:val="05C37E62"/>
    <w:rsid w:val="071A95C7"/>
    <w:rsid w:val="076A3F35"/>
    <w:rsid w:val="07A3CA93"/>
    <w:rsid w:val="07A44273"/>
    <w:rsid w:val="07C787B2"/>
    <w:rsid w:val="07E7D887"/>
    <w:rsid w:val="08652884"/>
    <w:rsid w:val="08AB9636"/>
    <w:rsid w:val="08DBE0C9"/>
    <w:rsid w:val="08DE1A9C"/>
    <w:rsid w:val="09B4EC16"/>
    <w:rsid w:val="09B63160"/>
    <w:rsid w:val="09DF0017"/>
    <w:rsid w:val="0AAB2D17"/>
    <w:rsid w:val="0BC95B3E"/>
    <w:rsid w:val="0C06AC6F"/>
    <w:rsid w:val="0C37D3EE"/>
    <w:rsid w:val="0C69DD81"/>
    <w:rsid w:val="0D04C565"/>
    <w:rsid w:val="0E1AB71B"/>
    <w:rsid w:val="0E26C539"/>
    <w:rsid w:val="0E41754C"/>
    <w:rsid w:val="0EB11A51"/>
    <w:rsid w:val="0EB43003"/>
    <w:rsid w:val="0F5A671D"/>
    <w:rsid w:val="10987A02"/>
    <w:rsid w:val="109FF2F1"/>
    <w:rsid w:val="1140837F"/>
    <w:rsid w:val="11F3F6B1"/>
    <w:rsid w:val="123E1211"/>
    <w:rsid w:val="128ECF98"/>
    <w:rsid w:val="12F5DC0E"/>
    <w:rsid w:val="1356A19D"/>
    <w:rsid w:val="1364B230"/>
    <w:rsid w:val="13683540"/>
    <w:rsid w:val="13E6F2A2"/>
    <w:rsid w:val="14FE674A"/>
    <w:rsid w:val="150BAE57"/>
    <w:rsid w:val="158293C4"/>
    <w:rsid w:val="1584E85D"/>
    <w:rsid w:val="15F3A4F5"/>
    <w:rsid w:val="15F52977"/>
    <w:rsid w:val="1668D1C6"/>
    <w:rsid w:val="16E3CB8A"/>
    <w:rsid w:val="16EBD2EA"/>
    <w:rsid w:val="16ECD96B"/>
    <w:rsid w:val="17357BFB"/>
    <w:rsid w:val="17E2807E"/>
    <w:rsid w:val="17F4A150"/>
    <w:rsid w:val="185BCB74"/>
    <w:rsid w:val="18928FC6"/>
    <w:rsid w:val="18D2A9AE"/>
    <w:rsid w:val="190818F9"/>
    <w:rsid w:val="194C2240"/>
    <w:rsid w:val="198B37C0"/>
    <w:rsid w:val="19E18D99"/>
    <w:rsid w:val="1A3F676B"/>
    <w:rsid w:val="1A652AAF"/>
    <w:rsid w:val="1B82CE00"/>
    <w:rsid w:val="1BA9CAC9"/>
    <w:rsid w:val="1BD5DD78"/>
    <w:rsid w:val="1C4ADED4"/>
    <w:rsid w:val="1C7F7505"/>
    <w:rsid w:val="1CF7D558"/>
    <w:rsid w:val="1D813CCE"/>
    <w:rsid w:val="1DA13BC6"/>
    <w:rsid w:val="1DEC5B92"/>
    <w:rsid w:val="1EF4082C"/>
    <w:rsid w:val="202FCA8C"/>
    <w:rsid w:val="203C1B2E"/>
    <w:rsid w:val="206CA772"/>
    <w:rsid w:val="2092016A"/>
    <w:rsid w:val="20DB6940"/>
    <w:rsid w:val="20F8AFDA"/>
    <w:rsid w:val="219BE594"/>
    <w:rsid w:val="21DD33C0"/>
    <w:rsid w:val="21E46152"/>
    <w:rsid w:val="21FE78D7"/>
    <w:rsid w:val="220998CE"/>
    <w:rsid w:val="223B902D"/>
    <w:rsid w:val="23049C40"/>
    <w:rsid w:val="23592CA8"/>
    <w:rsid w:val="236120CF"/>
    <w:rsid w:val="239B5B10"/>
    <w:rsid w:val="2474168E"/>
    <w:rsid w:val="2486E327"/>
    <w:rsid w:val="249C3B92"/>
    <w:rsid w:val="24A8A0D3"/>
    <w:rsid w:val="26386ADE"/>
    <w:rsid w:val="2639A344"/>
    <w:rsid w:val="26E1CB16"/>
    <w:rsid w:val="273539C1"/>
    <w:rsid w:val="27AC152D"/>
    <w:rsid w:val="281A1F52"/>
    <w:rsid w:val="2901D177"/>
    <w:rsid w:val="29139FC3"/>
    <w:rsid w:val="2981DB23"/>
    <w:rsid w:val="29BD9FFB"/>
    <w:rsid w:val="2A0D775F"/>
    <w:rsid w:val="2A2DD0E1"/>
    <w:rsid w:val="2A87DFF8"/>
    <w:rsid w:val="2B13ED9B"/>
    <w:rsid w:val="2B9143C3"/>
    <w:rsid w:val="2C90BF9E"/>
    <w:rsid w:val="2D4E3C01"/>
    <w:rsid w:val="2D782D21"/>
    <w:rsid w:val="2DAE5F75"/>
    <w:rsid w:val="2EAF01D6"/>
    <w:rsid w:val="2EEE4326"/>
    <w:rsid w:val="2F0CFC84"/>
    <w:rsid w:val="2FAE27C4"/>
    <w:rsid w:val="2FCDAD3D"/>
    <w:rsid w:val="30851B9F"/>
    <w:rsid w:val="30BC2745"/>
    <w:rsid w:val="30C77FC3"/>
    <w:rsid w:val="30EDFE5E"/>
    <w:rsid w:val="30F0C184"/>
    <w:rsid w:val="31145438"/>
    <w:rsid w:val="3127D612"/>
    <w:rsid w:val="31459BAC"/>
    <w:rsid w:val="3146A354"/>
    <w:rsid w:val="317637CC"/>
    <w:rsid w:val="322D95B9"/>
    <w:rsid w:val="324CC9E7"/>
    <w:rsid w:val="3254CFFF"/>
    <w:rsid w:val="32633918"/>
    <w:rsid w:val="32A913D5"/>
    <w:rsid w:val="32CF00EF"/>
    <w:rsid w:val="32F89A15"/>
    <w:rsid w:val="343BC594"/>
    <w:rsid w:val="351262F4"/>
    <w:rsid w:val="35266183"/>
    <w:rsid w:val="352F9FFF"/>
    <w:rsid w:val="3535AA33"/>
    <w:rsid w:val="3545C62C"/>
    <w:rsid w:val="359DB35F"/>
    <w:rsid w:val="35C31D93"/>
    <w:rsid w:val="35C35459"/>
    <w:rsid w:val="35D7A8CA"/>
    <w:rsid w:val="35DE51CE"/>
    <w:rsid w:val="366573DA"/>
    <w:rsid w:val="366A1661"/>
    <w:rsid w:val="369176A8"/>
    <w:rsid w:val="370BBBC0"/>
    <w:rsid w:val="3731E5A4"/>
    <w:rsid w:val="37760738"/>
    <w:rsid w:val="377F0583"/>
    <w:rsid w:val="37CE8D31"/>
    <w:rsid w:val="38698B54"/>
    <w:rsid w:val="38B9E63E"/>
    <w:rsid w:val="38BC03BB"/>
    <w:rsid w:val="38CB011B"/>
    <w:rsid w:val="39660903"/>
    <w:rsid w:val="39D20A3E"/>
    <w:rsid w:val="3A5A0419"/>
    <w:rsid w:val="3AF3BE75"/>
    <w:rsid w:val="3B080333"/>
    <w:rsid w:val="3B9630CB"/>
    <w:rsid w:val="3BCE03D6"/>
    <w:rsid w:val="3CB06D2D"/>
    <w:rsid w:val="3D22D358"/>
    <w:rsid w:val="3DD1F862"/>
    <w:rsid w:val="3DD490C8"/>
    <w:rsid w:val="3E0B3C1F"/>
    <w:rsid w:val="3E50B4AB"/>
    <w:rsid w:val="3E7E533C"/>
    <w:rsid w:val="3E805AEA"/>
    <w:rsid w:val="3EC87FC4"/>
    <w:rsid w:val="3EF987E9"/>
    <w:rsid w:val="3F04E676"/>
    <w:rsid w:val="3F3AA5D8"/>
    <w:rsid w:val="3F61152C"/>
    <w:rsid w:val="404AC385"/>
    <w:rsid w:val="407533B4"/>
    <w:rsid w:val="40A18929"/>
    <w:rsid w:val="40E295A3"/>
    <w:rsid w:val="40F8A44B"/>
    <w:rsid w:val="410D9F9E"/>
    <w:rsid w:val="4149373E"/>
    <w:rsid w:val="41EC0A7F"/>
    <w:rsid w:val="42923FEC"/>
    <w:rsid w:val="4314730C"/>
    <w:rsid w:val="4327C9F7"/>
    <w:rsid w:val="43DA016B"/>
    <w:rsid w:val="4470CC66"/>
    <w:rsid w:val="449D5956"/>
    <w:rsid w:val="45455867"/>
    <w:rsid w:val="459C42D7"/>
    <w:rsid w:val="45B14837"/>
    <w:rsid w:val="4628C429"/>
    <w:rsid w:val="465ECB03"/>
    <w:rsid w:val="46B675DE"/>
    <w:rsid w:val="46C708A8"/>
    <w:rsid w:val="46ECFA37"/>
    <w:rsid w:val="47365C40"/>
    <w:rsid w:val="475A0A5A"/>
    <w:rsid w:val="47A5DF67"/>
    <w:rsid w:val="47BB1713"/>
    <w:rsid w:val="480562A4"/>
    <w:rsid w:val="48174F69"/>
    <w:rsid w:val="481B0A7B"/>
    <w:rsid w:val="48221ED7"/>
    <w:rsid w:val="48EED41B"/>
    <w:rsid w:val="49519148"/>
    <w:rsid w:val="49B85FAF"/>
    <w:rsid w:val="4A00A574"/>
    <w:rsid w:val="4AA2F1C2"/>
    <w:rsid w:val="4AC982C1"/>
    <w:rsid w:val="4AE847F7"/>
    <w:rsid w:val="4AE8DF69"/>
    <w:rsid w:val="4AF93734"/>
    <w:rsid w:val="4B09299D"/>
    <w:rsid w:val="4C160783"/>
    <w:rsid w:val="4C3BCA03"/>
    <w:rsid w:val="4D327AF4"/>
    <w:rsid w:val="4D3F536F"/>
    <w:rsid w:val="4DF0DE8E"/>
    <w:rsid w:val="4E9B8EC9"/>
    <w:rsid w:val="4F5251FF"/>
    <w:rsid w:val="500703E3"/>
    <w:rsid w:val="50328C32"/>
    <w:rsid w:val="50CD5654"/>
    <w:rsid w:val="50F36162"/>
    <w:rsid w:val="5133551B"/>
    <w:rsid w:val="51731F17"/>
    <w:rsid w:val="51E85C09"/>
    <w:rsid w:val="522E5723"/>
    <w:rsid w:val="52E6F4E7"/>
    <w:rsid w:val="53031F52"/>
    <w:rsid w:val="53231F45"/>
    <w:rsid w:val="5345A3D3"/>
    <w:rsid w:val="5367743F"/>
    <w:rsid w:val="53F5D295"/>
    <w:rsid w:val="53FAD3DA"/>
    <w:rsid w:val="54021299"/>
    <w:rsid w:val="5427641A"/>
    <w:rsid w:val="5471DE57"/>
    <w:rsid w:val="56F04183"/>
    <w:rsid w:val="56FC9BAA"/>
    <w:rsid w:val="573F4454"/>
    <w:rsid w:val="5781BD4E"/>
    <w:rsid w:val="58608483"/>
    <w:rsid w:val="593731AD"/>
    <w:rsid w:val="59CABBA4"/>
    <w:rsid w:val="59D3EE34"/>
    <w:rsid w:val="5A0E71A3"/>
    <w:rsid w:val="5AA7BCEC"/>
    <w:rsid w:val="5B694FDD"/>
    <w:rsid w:val="5B743395"/>
    <w:rsid w:val="5C2CC828"/>
    <w:rsid w:val="5D61380B"/>
    <w:rsid w:val="5D90BAD7"/>
    <w:rsid w:val="5DAED980"/>
    <w:rsid w:val="5DBA0B32"/>
    <w:rsid w:val="5E43B8F5"/>
    <w:rsid w:val="5EEED354"/>
    <w:rsid w:val="5F20D9BE"/>
    <w:rsid w:val="5FAFDB98"/>
    <w:rsid w:val="5FDD4177"/>
    <w:rsid w:val="602D6F7C"/>
    <w:rsid w:val="602DEDAA"/>
    <w:rsid w:val="603EDA65"/>
    <w:rsid w:val="61F864FB"/>
    <w:rsid w:val="6221F0DD"/>
    <w:rsid w:val="62247CD3"/>
    <w:rsid w:val="62D09D5B"/>
    <w:rsid w:val="638C4DDC"/>
    <w:rsid w:val="63C6B781"/>
    <w:rsid w:val="643F5F44"/>
    <w:rsid w:val="64934781"/>
    <w:rsid w:val="64A79746"/>
    <w:rsid w:val="64A9B54D"/>
    <w:rsid w:val="64B03808"/>
    <w:rsid w:val="651A355E"/>
    <w:rsid w:val="669FBC84"/>
    <w:rsid w:val="66AABB43"/>
    <w:rsid w:val="66AABDF8"/>
    <w:rsid w:val="671EBE0A"/>
    <w:rsid w:val="678D3010"/>
    <w:rsid w:val="679AF876"/>
    <w:rsid w:val="67A7919E"/>
    <w:rsid w:val="689CBC91"/>
    <w:rsid w:val="68A0BCDB"/>
    <w:rsid w:val="6959E44C"/>
    <w:rsid w:val="6A504AF3"/>
    <w:rsid w:val="6B1FE52E"/>
    <w:rsid w:val="6B3C7ECC"/>
    <w:rsid w:val="6BAAAC40"/>
    <w:rsid w:val="6C018229"/>
    <w:rsid w:val="6C6FCF06"/>
    <w:rsid w:val="6C70905C"/>
    <w:rsid w:val="6CF75C90"/>
    <w:rsid w:val="6D88D14F"/>
    <w:rsid w:val="6DDE26B3"/>
    <w:rsid w:val="6E369E71"/>
    <w:rsid w:val="6E5419D7"/>
    <w:rsid w:val="6FA04F51"/>
    <w:rsid w:val="6FF53796"/>
    <w:rsid w:val="70293F9C"/>
    <w:rsid w:val="7051941E"/>
    <w:rsid w:val="70541FEE"/>
    <w:rsid w:val="705ED67A"/>
    <w:rsid w:val="7073EA3B"/>
    <w:rsid w:val="7089F1F7"/>
    <w:rsid w:val="7099B65F"/>
    <w:rsid w:val="70C2FF51"/>
    <w:rsid w:val="70D6EF19"/>
    <w:rsid w:val="70E42054"/>
    <w:rsid w:val="710A5808"/>
    <w:rsid w:val="72CA2667"/>
    <w:rsid w:val="72D786E6"/>
    <w:rsid w:val="7361B639"/>
    <w:rsid w:val="739F2D75"/>
    <w:rsid w:val="739F4960"/>
    <w:rsid w:val="73E11BC4"/>
    <w:rsid w:val="73E63810"/>
    <w:rsid w:val="741AE73B"/>
    <w:rsid w:val="7466A153"/>
    <w:rsid w:val="74D01F44"/>
    <w:rsid w:val="74ED50A0"/>
    <w:rsid w:val="75858588"/>
    <w:rsid w:val="76870800"/>
    <w:rsid w:val="76DB7F0A"/>
    <w:rsid w:val="77259DF5"/>
    <w:rsid w:val="77E6E57A"/>
    <w:rsid w:val="77F332AF"/>
    <w:rsid w:val="784570FC"/>
    <w:rsid w:val="7885BA2D"/>
    <w:rsid w:val="79EAF8DF"/>
    <w:rsid w:val="79F6F926"/>
    <w:rsid w:val="7A007871"/>
    <w:rsid w:val="7A602371"/>
    <w:rsid w:val="7AF48608"/>
    <w:rsid w:val="7B2818E4"/>
    <w:rsid w:val="7B8521B3"/>
    <w:rsid w:val="7CA4A192"/>
    <w:rsid w:val="7DFF89BF"/>
    <w:rsid w:val="7E18E81D"/>
    <w:rsid w:val="7E41643E"/>
    <w:rsid w:val="7ED61238"/>
    <w:rsid w:val="7EDC56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62EE8"/>
  <w15:chartTrackingRefBased/>
  <w15:docId w15:val="{544D1DF0-823E-4FBD-8B04-86A796F3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20C2B"/>
  </w:style>
  <w:style w:type="paragraph" w:styleId="Pealkiri1">
    <w:name w:val="heading 1"/>
    <w:basedOn w:val="Normaallaad"/>
    <w:next w:val="Normaallaad"/>
    <w:link w:val="Pealkiri1Mrk"/>
    <w:autoRedefine/>
    <w:uiPriority w:val="9"/>
    <w:qFormat/>
    <w:rsid w:val="00A5116B"/>
    <w:pPr>
      <w:keepNext/>
      <w:keepLines/>
      <w:numPr>
        <w:numId w:val="16"/>
      </w:numPr>
      <w:spacing w:before="240" w:after="0" w:line="259" w:lineRule="auto"/>
      <w:ind w:hanging="360"/>
      <w:outlineLvl w:val="0"/>
    </w:pPr>
    <w:rPr>
      <w:rFonts w:ascii="Times New Roman" w:eastAsiaTheme="majorEastAsia" w:hAnsi="Times New Roman" w:cstheme="majorBidi"/>
      <w:color w:val="156082" w:themeColor="accent1"/>
      <w:kern w:val="0"/>
      <w:sz w:val="32"/>
      <w:szCs w:val="32"/>
      <w14:ligatures w14:val="none"/>
    </w:rPr>
  </w:style>
  <w:style w:type="paragraph" w:styleId="Pealkiri2">
    <w:name w:val="heading 2"/>
    <w:basedOn w:val="Normaallaad"/>
    <w:next w:val="Normaallaad"/>
    <w:link w:val="Pealkiri2Mrk"/>
    <w:autoRedefine/>
    <w:uiPriority w:val="9"/>
    <w:unhideWhenUsed/>
    <w:qFormat/>
    <w:rsid w:val="00FC78C6"/>
    <w:pPr>
      <w:keepNext/>
      <w:keepLines/>
      <w:suppressAutoHyphens/>
      <w:autoSpaceDN w:val="0"/>
      <w:spacing w:before="40" w:after="0" w:line="360" w:lineRule="auto"/>
      <w:jc w:val="both"/>
      <w:textAlignment w:val="baseline"/>
      <w:outlineLvl w:val="1"/>
    </w:pPr>
    <w:rPr>
      <w:rFonts w:ascii="Times New Roman" w:eastAsia="Yu Gothic Light" w:hAnsi="Times New Roman" w:cs="Times New Roman"/>
      <w:color w:val="156082" w:themeColor="accent1"/>
      <w:kern w:val="0"/>
      <w:sz w:val="32"/>
      <w:szCs w:val="26"/>
      <w14:ligatures w14:val="none"/>
    </w:rPr>
  </w:style>
  <w:style w:type="paragraph" w:styleId="Pealkiri3">
    <w:name w:val="heading 3"/>
    <w:basedOn w:val="Normaallaad"/>
    <w:link w:val="Pealkiri3Mrk"/>
    <w:autoRedefine/>
    <w:uiPriority w:val="9"/>
    <w:unhideWhenUsed/>
    <w:qFormat/>
    <w:rsid w:val="00FC78C6"/>
    <w:pPr>
      <w:numPr>
        <w:numId w:val="8"/>
      </w:numPr>
      <w:suppressAutoHyphens/>
      <w:autoSpaceDN w:val="0"/>
      <w:spacing w:before="100" w:after="100" w:line="240" w:lineRule="auto"/>
      <w:jc w:val="both"/>
      <w:textAlignment w:val="baseline"/>
      <w:outlineLvl w:val="2"/>
    </w:pPr>
    <w:rPr>
      <w:rFonts w:ascii="Times New Roman" w:eastAsia="Times New Roman" w:hAnsi="Times New Roman" w:cs="Times New Roman"/>
      <w:color w:val="156082" w:themeColor="accent1"/>
      <w:kern w:val="0"/>
      <w:sz w:val="28"/>
      <w:szCs w:val="27"/>
      <w:lang w:eastAsia="et-EE"/>
      <w14:ligatures w14:val="none"/>
    </w:rPr>
  </w:style>
  <w:style w:type="paragraph" w:styleId="Pealkiri4">
    <w:name w:val="heading 4"/>
    <w:basedOn w:val="Normaallaad"/>
    <w:next w:val="Normaallaad"/>
    <w:link w:val="Pealkiri4Mrk"/>
    <w:autoRedefine/>
    <w:uiPriority w:val="9"/>
    <w:unhideWhenUsed/>
    <w:qFormat/>
    <w:rsid w:val="00FC78C6"/>
    <w:pPr>
      <w:keepNext/>
      <w:keepLines/>
      <w:numPr>
        <w:numId w:val="7"/>
      </w:numPr>
      <w:suppressAutoHyphens/>
      <w:autoSpaceDN w:val="0"/>
      <w:spacing w:before="40" w:after="0" w:line="240" w:lineRule="auto"/>
      <w:jc w:val="both"/>
      <w:textAlignment w:val="baseline"/>
      <w:outlineLvl w:val="3"/>
    </w:pPr>
    <w:rPr>
      <w:rFonts w:ascii="Times New Roman" w:eastAsia="Yu Gothic Light" w:hAnsi="Times New Roman" w:cs="Times New Roman"/>
      <w:iCs/>
      <w:color w:val="156082" w:themeColor="accent1"/>
      <w:kern w:val="0"/>
      <w:szCs w:val="22"/>
      <w14:ligatures w14:val="none"/>
    </w:rPr>
  </w:style>
  <w:style w:type="paragraph" w:styleId="Pealkiri5">
    <w:name w:val="heading 5"/>
    <w:basedOn w:val="Normaallaad"/>
    <w:next w:val="Normaallaad"/>
    <w:link w:val="Pealkiri5Mrk"/>
    <w:uiPriority w:val="9"/>
    <w:semiHidden/>
    <w:unhideWhenUsed/>
    <w:qFormat/>
    <w:rsid w:val="00520C2B"/>
    <w:pPr>
      <w:keepNext/>
      <w:keepLines/>
      <w:spacing w:before="80" w:after="40" w:line="259" w:lineRule="auto"/>
      <w:outlineLvl w:val="4"/>
    </w:pPr>
    <w:rPr>
      <w:rFonts w:eastAsiaTheme="majorEastAsia" w:cstheme="majorBidi"/>
      <w:color w:val="0F4761" w:themeColor="accent1" w:themeShade="BF"/>
      <w:kern w:val="0"/>
      <w:szCs w:val="22"/>
      <w14:ligatures w14:val="none"/>
    </w:rPr>
  </w:style>
  <w:style w:type="paragraph" w:styleId="Pealkiri6">
    <w:name w:val="heading 6"/>
    <w:basedOn w:val="Normaallaad"/>
    <w:next w:val="Normaallaad"/>
    <w:link w:val="Pealkiri6Mrk"/>
    <w:uiPriority w:val="9"/>
    <w:semiHidden/>
    <w:unhideWhenUsed/>
    <w:qFormat/>
    <w:rsid w:val="00520C2B"/>
    <w:pPr>
      <w:keepNext/>
      <w:keepLines/>
      <w:spacing w:before="40" w:after="0" w:line="259" w:lineRule="auto"/>
      <w:outlineLvl w:val="5"/>
    </w:pPr>
    <w:rPr>
      <w:rFonts w:eastAsiaTheme="majorEastAsia" w:cstheme="majorBidi"/>
      <w:i/>
      <w:iCs/>
      <w:color w:val="595959" w:themeColor="text1" w:themeTint="A6"/>
      <w:kern w:val="0"/>
      <w:szCs w:val="22"/>
      <w14:ligatures w14:val="none"/>
    </w:rPr>
  </w:style>
  <w:style w:type="paragraph" w:styleId="Pealkiri7">
    <w:name w:val="heading 7"/>
    <w:basedOn w:val="Normaallaad"/>
    <w:next w:val="Normaallaad"/>
    <w:link w:val="Pealkiri7Mrk"/>
    <w:uiPriority w:val="9"/>
    <w:semiHidden/>
    <w:unhideWhenUsed/>
    <w:qFormat/>
    <w:rsid w:val="00520C2B"/>
    <w:pPr>
      <w:keepNext/>
      <w:keepLines/>
      <w:spacing w:before="40" w:after="0" w:line="259" w:lineRule="auto"/>
      <w:outlineLvl w:val="6"/>
    </w:pPr>
    <w:rPr>
      <w:rFonts w:eastAsiaTheme="majorEastAsia" w:cstheme="majorBidi"/>
      <w:color w:val="595959" w:themeColor="text1" w:themeTint="A6"/>
      <w:kern w:val="0"/>
      <w:szCs w:val="22"/>
      <w14:ligatures w14:val="none"/>
    </w:rPr>
  </w:style>
  <w:style w:type="paragraph" w:styleId="Pealkiri8">
    <w:name w:val="heading 8"/>
    <w:basedOn w:val="Normaallaad"/>
    <w:next w:val="Normaallaad"/>
    <w:link w:val="Pealkiri8Mrk"/>
    <w:uiPriority w:val="9"/>
    <w:semiHidden/>
    <w:unhideWhenUsed/>
    <w:qFormat/>
    <w:rsid w:val="00520C2B"/>
    <w:pPr>
      <w:keepNext/>
      <w:keepLines/>
      <w:spacing w:after="0" w:line="259" w:lineRule="auto"/>
      <w:outlineLvl w:val="7"/>
    </w:pPr>
    <w:rPr>
      <w:rFonts w:eastAsiaTheme="majorEastAsia" w:cstheme="majorBidi"/>
      <w:i/>
      <w:iCs/>
      <w:color w:val="272727" w:themeColor="text1" w:themeTint="D8"/>
      <w:kern w:val="0"/>
      <w:szCs w:val="22"/>
      <w14:ligatures w14:val="none"/>
    </w:rPr>
  </w:style>
  <w:style w:type="paragraph" w:styleId="Pealkiri9">
    <w:name w:val="heading 9"/>
    <w:basedOn w:val="Normaallaad"/>
    <w:next w:val="Normaallaad"/>
    <w:link w:val="Pealkiri9Mrk"/>
    <w:uiPriority w:val="9"/>
    <w:semiHidden/>
    <w:unhideWhenUsed/>
    <w:qFormat/>
    <w:rsid w:val="00520C2B"/>
    <w:pPr>
      <w:keepNext/>
      <w:keepLines/>
      <w:spacing w:after="0" w:line="259" w:lineRule="auto"/>
      <w:outlineLvl w:val="8"/>
    </w:pPr>
    <w:rPr>
      <w:rFonts w:eastAsiaTheme="majorEastAsia" w:cstheme="majorBidi"/>
      <w:color w:val="272727" w:themeColor="text1" w:themeTint="D8"/>
      <w:kern w:val="0"/>
      <w:szCs w:val="22"/>
      <w14:ligatures w14:val="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5116B"/>
    <w:rPr>
      <w:rFonts w:ascii="Times New Roman" w:eastAsiaTheme="majorEastAsia" w:hAnsi="Times New Roman" w:cstheme="majorBidi"/>
      <w:color w:val="156082" w:themeColor="accent1"/>
      <w:kern w:val="0"/>
      <w:sz w:val="32"/>
      <w:szCs w:val="32"/>
      <w14:ligatures w14:val="none"/>
    </w:rPr>
  </w:style>
  <w:style w:type="character" w:customStyle="1" w:styleId="Pealkiri2Mrk">
    <w:name w:val="Pealkiri 2 Märk"/>
    <w:basedOn w:val="Liguvaikefont"/>
    <w:link w:val="Pealkiri2"/>
    <w:uiPriority w:val="9"/>
    <w:rsid w:val="00FC78C6"/>
    <w:rPr>
      <w:rFonts w:ascii="Times New Roman" w:eastAsia="Yu Gothic Light" w:hAnsi="Times New Roman" w:cs="Times New Roman"/>
      <w:color w:val="156082" w:themeColor="accent1"/>
      <w:kern w:val="0"/>
      <w:sz w:val="32"/>
      <w:szCs w:val="26"/>
      <w14:ligatures w14:val="none"/>
    </w:rPr>
  </w:style>
  <w:style w:type="character" w:customStyle="1" w:styleId="Pealkiri3Mrk">
    <w:name w:val="Pealkiri 3 Märk"/>
    <w:basedOn w:val="Liguvaikefont"/>
    <w:link w:val="Pealkiri3"/>
    <w:uiPriority w:val="9"/>
    <w:rsid w:val="00FC78C6"/>
    <w:rPr>
      <w:rFonts w:ascii="Times New Roman" w:eastAsia="Times New Roman" w:hAnsi="Times New Roman" w:cs="Times New Roman"/>
      <w:color w:val="156082" w:themeColor="accent1"/>
      <w:kern w:val="0"/>
      <w:sz w:val="28"/>
      <w:szCs w:val="27"/>
      <w:lang w:eastAsia="et-EE"/>
      <w14:ligatures w14:val="none"/>
    </w:rPr>
  </w:style>
  <w:style w:type="character" w:customStyle="1" w:styleId="Pealkiri4Mrk">
    <w:name w:val="Pealkiri 4 Märk"/>
    <w:basedOn w:val="Liguvaikefont"/>
    <w:link w:val="Pealkiri4"/>
    <w:uiPriority w:val="9"/>
    <w:rsid w:val="00FC78C6"/>
    <w:rPr>
      <w:rFonts w:ascii="Times New Roman" w:eastAsia="Yu Gothic Light" w:hAnsi="Times New Roman" w:cs="Times New Roman"/>
      <w:iCs/>
      <w:color w:val="156082" w:themeColor="accent1"/>
      <w:kern w:val="0"/>
      <w:szCs w:val="22"/>
      <w14:ligatures w14:val="none"/>
    </w:rPr>
  </w:style>
  <w:style w:type="character" w:customStyle="1" w:styleId="Pealkiri5Mrk">
    <w:name w:val="Pealkiri 5 Märk"/>
    <w:basedOn w:val="Liguvaikefont"/>
    <w:link w:val="Pealkiri5"/>
    <w:uiPriority w:val="9"/>
    <w:semiHidden/>
    <w:rsid w:val="00520C2B"/>
    <w:rPr>
      <w:rFonts w:eastAsiaTheme="majorEastAsia" w:cstheme="majorBidi"/>
      <w:color w:val="0F4761" w:themeColor="accent1" w:themeShade="BF"/>
      <w:kern w:val="0"/>
      <w:szCs w:val="22"/>
      <w14:ligatures w14:val="none"/>
    </w:rPr>
  </w:style>
  <w:style w:type="character" w:customStyle="1" w:styleId="Pealkiri6Mrk">
    <w:name w:val="Pealkiri 6 Märk"/>
    <w:basedOn w:val="Liguvaikefont"/>
    <w:link w:val="Pealkiri6"/>
    <w:uiPriority w:val="9"/>
    <w:semiHidden/>
    <w:rsid w:val="00520C2B"/>
    <w:rPr>
      <w:rFonts w:eastAsiaTheme="majorEastAsia" w:cstheme="majorBidi"/>
      <w:i/>
      <w:iCs/>
      <w:color w:val="595959" w:themeColor="text1" w:themeTint="A6"/>
      <w:kern w:val="0"/>
      <w:szCs w:val="22"/>
      <w14:ligatures w14:val="none"/>
    </w:rPr>
  </w:style>
  <w:style w:type="character" w:customStyle="1" w:styleId="Pealkiri7Mrk">
    <w:name w:val="Pealkiri 7 Märk"/>
    <w:basedOn w:val="Liguvaikefont"/>
    <w:link w:val="Pealkiri7"/>
    <w:uiPriority w:val="9"/>
    <w:semiHidden/>
    <w:rsid w:val="00520C2B"/>
    <w:rPr>
      <w:rFonts w:eastAsiaTheme="majorEastAsia" w:cstheme="majorBidi"/>
      <w:color w:val="595959" w:themeColor="text1" w:themeTint="A6"/>
      <w:kern w:val="0"/>
      <w:szCs w:val="22"/>
      <w14:ligatures w14:val="none"/>
    </w:rPr>
  </w:style>
  <w:style w:type="character" w:customStyle="1" w:styleId="Pealkiri8Mrk">
    <w:name w:val="Pealkiri 8 Märk"/>
    <w:basedOn w:val="Liguvaikefont"/>
    <w:link w:val="Pealkiri8"/>
    <w:uiPriority w:val="9"/>
    <w:semiHidden/>
    <w:rsid w:val="00520C2B"/>
    <w:rPr>
      <w:rFonts w:eastAsiaTheme="majorEastAsia" w:cstheme="majorBidi"/>
      <w:i/>
      <w:iCs/>
      <w:color w:val="272727" w:themeColor="text1" w:themeTint="D8"/>
      <w:kern w:val="0"/>
      <w:szCs w:val="22"/>
      <w14:ligatures w14:val="none"/>
    </w:rPr>
  </w:style>
  <w:style w:type="character" w:customStyle="1" w:styleId="Pealkiri9Mrk">
    <w:name w:val="Pealkiri 9 Märk"/>
    <w:basedOn w:val="Liguvaikefont"/>
    <w:link w:val="Pealkiri9"/>
    <w:uiPriority w:val="9"/>
    <w:semiHidden/>
    <w:rsid w:val="00520C2B"/>
    <w:rPr>
      <w:rFonts w:eastAsiaTheme="majorEastAsia" w:cstheme="majorBidi"/>
      <w:color w:val="272727" w:themeColor="text1" w:themeTint="D8"/>
      <w:kern w:val="0"/>
      <w:szCs w:val="22"/>
      <w14:ligatures w14:val="none"/>
    </w:rPr>
  </w:style>
  <w:style w:type="paragraph" w:styleId="Pealkiri">
    <w:name w:val="Title"/>
    <w:basedOn w:val="Normaallaad"/>
    <w:next w:val="Normaallaad"/>
    <w:link w:val="PealkiriMrk"/>
    <w:uiPriority w:val="10"/>
    <w:qFormat/>
    <w:rsid w:val="00520C2B"/>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PealkiriMrk">
    <w:name w:val="Pealkiri Märk"/>
    <w:basedOn w:val="Liguvaikefont"/>
    <w:link w:val="Pealkiri"/>
    <w:uiPriority w:val="10"/>
    <w:rsid w:val="00520C2B"/>
    <w:rPr>
      <w:rFonts w:asciiTheme="majorHAnsi" w:eastAsiaTheme="majorEastAsia" w:hAnsiTheme="majorHAnsi" w:cstheme="majorBidi"/>
      <w:spacing w:val="-10"/>
      <w:kern w:val="28"/>
      <w:sz w:val="56"/>
      <w:szCs w:val="56"/>
      <w14:ligatures w14:val="none"/>
    </w:rPr>
  </w:style>
  <w:style w:type="paragraph" w:styleId="Alapealkiri">
    <w:name w:val="Subtitle"/>
    <w:basedOn w:val="Normaallaad"/>
    <w:next w:val="Normaallaad"/>
    <w:link w:val="AlapealkiriMrk"/>
    <w:uiPriority w:val="11"/>
    <w:qFormat/>
    <w:rsid w:val="00520C2B"/>
    <w:pPr>
      <w:numPr>
        <w:ilvl w:val="1"/>
      </w:numPr>
      <w:spacing w:line="259" w:lineRule="auto"/>
    </w:pPr>
    <w:rPr>
      <w:rFonts w:eastAsiaTheme="majorEastAsia" w:cstheme="majorBidi"/>
      <w:color w:val="595959" w:themeColor="text1" w:themeTint="A6"/>
      <w:spacing w:val="15"/>
      <w:kern w:val="0"/>
      <w:sz w:val="28"/>
      <w:szCs w:val="28"/>
      <w14:ligatures w14:val="none"/>
    </w:rPr>
  </w:style>
  <w:style w:type="character" w:customStyle="1" w:styleId="AlapealkiriMrk">
    <w:name w:val="Alapealkiri Märk"/>
    <w:basedOn w:val="Liguvaikefont"/>
    <w:link w:val="Alapealkiri"/>
    <w:uiPriority w:val="11"/>
    <w:rsid w:val="00520C2B"/>
    <w:rPr>
      <w:rFonts w:eastAsiaTheme="majorEastAsia" w:cstheme="majorBidi"/>
      <w:color w:val="595959" w:themeColor="text1" w:themeTint="A6"/>
      <w:spacing w:val="15"/>
      <w:kern w:val="0"/>
      <w:sz w:val="28"/>
      <w:szCs w:val="28"/>
      <w14:ligatures w14:val="none"/>
    </w:rPr>
  </w:style>
  <w:style w:type="paragraph" w:styleId="Tsitaat">
    <w:name w:val="Quote"/>
    <w:basedOn w:val="Normaallaad"/>
    <w:next w:val="Normaallaad"/>
    <w:link w:val="TsitaatMrk"/>
    <w:uiPriority w:val="29"/>
    <w:qFormat/>
    <w:rsid w:val="00520C2B"/>
    <w:pPr>
      <w:spacing w:before="160" w:line="259" w:lineRule="auto"/>
      <w:jc w:val="center"/>
    </w:pPr>
    <w:rPr>
      <w:rFonts w:ascii="Times New Roman" w:hAnsi="Times New Roman"/>
      <w:i/>
      <w:iCs/>
      <w:color w:val="404040" w:themeColor="text1" w:themeTint="BF"/>
      <w:kern w:val="0"/>
      <w:szCs w:val="22"/>
      <w14:ligatures w14:val="none"/>
    </w:rPr>
  </w:style>
  <w:style w:type="character" w:customStyle="1" w:styleId="TsitaatMrk">
    <w:name w:val="Tsitaat Märk"/>
    <w:basedOn w:val="Liguvaikefont"/>
    <w:link w:val="Tsitaat"/>
    <w:uiPriority w:val="29"/>
    <w:rsid w:val="00520C2B"/>
    <w:rPr>
      <w:rFonts w:ascii="Times New Roman" w:hAnsi="Times New Roman"/>
      <w:i/>
      <w:iCs/>
      <w:color w:val="404040" w:themeColor="text1" w:themeTint="BF"/>
      <w:kern w:val="0"/>
      <w:szCs w:val="22"/>
      <w14:ligatures w14:val="none"/>
    </w:rPr>
  </w:style>
  <w:style w:type="paragraph" w:styleId="Loendilik">
    <w:name w:val="List Paragraph"/>
    <w:aliases w:val="Mummuga loetelu"/>
    <w:basedOn w:val="Normaallaad"/>
    <w:link w:val="LoendilikMrk"/>
    <w:uiPriority w:val="34"/>
    <w:qFormat/>
    <w:rsid w:val="00520C2B"/>
    <w:pPr>
      <w:spacing w:line="259" w:lineRule="auto"/>
      <w:ind w:left="720"/>
      <w:contextualSpacing/>
    </w:pPr>
    <w:rPr>
      <w:rFonts w:ascii="Times New Roman" w:hAnsi="Times New Roman"/>
      <w:kern w:val="0"/>
      <w:szCs w:val="22"/>
      <w14:ligatures w14:val="none"/>
    </w:rPr>
  </w:style>
  <w:style w:type="character" w:styleId="Selgeltmrgatavrhutus">
    <w:name w:val="Intense Emphasis"/>
    <w:basedOn w:val="Liguvaikefont"/>
    <w:uiPriority w:val="21"/>
    <w:qFormat/>
    <w:rsid w:val="00520C2B"/>
    <w:rPr>
      <w:i/>
      <w:iCs/>
      <w:color w:val="0F4761" w:themeColor="accent1" w:themeShade="BF"/>
    </w:rPr>
  </w:style>
  <w:style w:type="paragraph" w:styleId="Selgeltmrgatavtsitaat">
    <w:name w:val="Intense Quote"/>
    <w:basedOn w:val="Normaallaad"/>
    <w:next w:val="Normaallaad"/>
    <w:link w:val="SelgeltmrgatavtsitaatMrk"/>
    <w:uiPriority w:val="30"/>
    <w:qFormat/>
    <w:rsid w:val="00520C2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0"/>
      <w:szCs w:val="22"/>
      <w14:ligatures w14:val="none"/>
    </w:rPr>
  </w:style>
  <w:style w:type="character" w:customStyle="1" w:styleId="SelgeltmrgatavtsitaatMrk">
    <w:name w:val="Selgelt märgatav tsitaat Märk"/>
    <w:basedOn w:val="Liguvaikefont"/>
    <w:link w:val="Selgeltmrgatavtsitaat"/>
    <w:uiPriority w:val="30"/>
    <w:rsid w:val="00520C2B"/>
    <w:rPr>
      <w:rFonts w:ascii="Times New Roman" w:hAnsi="Times New Roman"/>
      <w:i/>
      <w:iCs/>
      <w:color w:val="0F4761" w:themeColor="accent1" w:themeShade="BF"/>
      <w:kern w:val="0"/>
      <w:szCs w:val="22"/>
      <w14:ligatures w14:val="none"/>
    </w:rPr>
  </w:style>
  <w:style w:type="character" w:styleId="Selgeltmrgatavviide">
    <w:name w:val="Intense Reference"/>
    <w:basedOn w:val="Liguvaikefont"/>
    <w:uiPriority w:val="32"/>
    <w:qFormat/>
    <w:rsid w:val="00520C2B"/>
    <w:rPr>
      <w:b/>
      <w:bCs/>
      <w:smallCaps/>
      <w:color w:val="0F4761" w:themeColor="accent1" w:themeShade="BF"/>
      <w:spacing w:val="5"/>
    </w:rPr>
  </w:style>
  <w:style w:type="table" w:styleId="Kontuurtabel">
    <w:name w:val="Table Grid"/>
    <w:basedOn w:val="Normaaltabel"/>
    <w:uiPriority w:val="39"/>
    <w:rsid w:val="00520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20C2B"/>
    <w:pPr>
      <w:autoSpaceDE w:val="0"/>
      <w:autoSpaceDN w:val="0"/>
      <w:adjustRightInd w:val="0"/>
      <w:spacing w:after="0" w:line="240" w:lineRule="auto"/>
    </w:pPr>
    <w:rPr>
      <w:rFonts w:ascii="Times New Roman" w:hAnsi="Times New Roman" w:cs="Times New Roman"/>
      <w:color w:val="000000"/>
      <w:kern w:val="0"/>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Allmrkusetekst">
    <w:name w:val="footnote text"/>
    <w:basedOn w:val="Normaallaad"/>
    <w:link w:val="AllmrkusetekstMrk"/>
    <w:uiPriority w:val="99"/>
    <w:semiHidden/>
    <w:unhideWhenUsed/>
    <w:rsid w:val="006860D7"/>
    <w:pPr>
      <w:spacing w:after="0" w:line="240" w:lineRule="auto"/>
    </w:pPr>
    <w:rPr>
      <w:kern w:val="0"/>
      <w:sz w:val="20"/>
      <w:szCs w:val="20"/>
      <w14:ligatures w14:val="none"/>
    </w:rPr>
  </w:style>
  <w:style w:type="character" w:customStyle="1" w:styleId="AllmrkusetekstMrk">
    <w:name w:val="Allmärkuse tekst Märk"/>
    <w:basedOn w:val="Liguvaikefont"/>
    <w:link w:val="Allmrkusetekst"/>
    <w:uiPriority w:val="99"/>
    <w:semiHidden/>
    <w:rsid w:val="006860D7"/>
    <w:rPr>
      <w:kern w:val="0"/>
      <w:sz w:val="20"/>
      <w:szCs w:val="20"/>
      <w14:ligatures w14:val="none"/>
    </w:rPr>
  </w:style>
  <w:style w:type="character" w:styleId="Allmrkuseviide">
    <w:name w:val="footnote reference"/>
    <w:basedOn w:val="Liguvaikefont"/>
    <w:uiPriority w:val="99"/>
    <w:semiHidden/>
    <w:unhideWhenUsed/>
    <w:rsid w:val="006860D7"/>
    <w:rPr>
      <w:vertAlign w:val="superscript"/>
    </w:rPr>
  </w:style>
  <w:style w:type="character" w:customStyle="1" w:styleId="LoendilikMrk">
    <w:name w:val="Loendi lõik Märk"/>
    <w:aliases w:val="Mummuga loetelu Märk"/>
    <w:link w:val="Loendilik"/>
    <w:uiPriority w:val="34"/>
    <w:locked/>
    <w:rsid w:val="006860D7"/>
    <w:rPr>
      <w:rFonts w:ascii="Times New Roman" w:hAnsi="Times New Roman"/>
      <w:kern w:val="0"/>
      <w:szCs w:val="22"/>
      <w14:ligatures w14:val="none"/>
    </w:rPr>
  </w:style>
  <w:style w:type="paragraph" w:styleId="Kommentaariteema">
    <w:name w:val="annotation subject"/>
    <w:basedOn w:val="Kommentaaritekst"/>
    <w:next w:val="Kommentaaritekst"/>
    <w:link w:val="KommentaariteemaMrk"/>
    <w:uiPriority w:val="99"/>
    <w:semiHidden/>
    <w:unhideWhenUsed/>
    <w:rsid w:val="00164A8D"/>
    <w:rPr>
      <w:b/>
      <w:bCs/>
    </w:rPr>
  </w:style>
  <w:style w:type="character" w:customStyle="1" w:styleId="KommentaariteemaMrk">
    <w:name w:val="Kommentaari teema Märk"/>
    <w:basedOn w:val="KommentaaritekstMrk"/>
    <w:link w:val="Kommentaariteema"/>
    <w:uiPriority w:val="99"/>
    <w:semiHidden/>
    <w:rsid w:val="00164A8D"/>
    <w:rPr>
      <w:b/>
      <w:bCs/>
      <w:sz w:val="20"/>
      <w:szCs w:val="20"/>
    </w:rPr>
  </w:style>
  <w:style w:type="paragraph" w:styleId="Pis">
    <w:name w:val="header"/>
    <w:basedOn w:val="Normaallaad"/>
    <w:link w:val="PisMrk"/>
    <w:uiPriority w:val="99"/>
    <w:semiHidden/>
    <w:unhideWhenUsed/>
    <w:rsid w:val="00E464A0"/>
    <w:pPr>
      <w:tabs>
        <w:tab w:val="center" w:pos="4680"/>
        <w:tab w:val="right" w:pos="9360"/>
      </w:tabs>
      <w:spacing w:after="0" w:line="240" w:lineRule="auto"/>
    </w:pPr>
  </w:style>
  <w:style w:type="character" w:customStyle="1" w:styleId="PisMrk">
    <w:name w:val="Päis Märk"/>
    <w:basedOn w:val="Liguvaikefont"/>
    <w:link w:val="Pis"/>
    <w:uiPriority w:val="99"/>
    <w:semiHidden/>
    <w:rsid w:val="00F96CA1"/>
  </w:style>
  <w:style w:type="paragraph" w:styleId="Jalus">
    <w:name w:val="footer"/>
    <w:basedOn w:val="Normaallaad"/>
    <w:link w:val="JalusMrk"/>
    <w:uiPriority w:val="99"/>
    <w:semiHidden/>
    <w:unhideWhenUsed/>
    <w:rsid w:val="00E464A0"/>
    <w:pPr>
      <w:tabs>
        <w:tab w:val="center" w:pos="4680"/>
        <w:tab w:val="right" w:pos="9360"/>
      </w:tabs>
      <w:spacing w:after="0" w:line="240" w:lineRule="auto"/>
    </w:pPr>
  </w:style>
  <w:style w:type="character" w:customStyle="1" w:styleId="JalusMrk">
    <w:name w:val="Jalus Märk"/>
    <w:basedOn w:val="Liguvaikefont"/>
    <w:link w:val="Jalus"/>
    <w:uiPriority w:val="99"/>
    <w:semiHidden/>
    <w:rsid w:val="00F96CA1"/>
  </w:style>
  <w:style w:type="paragraph" w:styleId="Redaktsioon">
    <w:name w:val="Revision"/>
    <w:hidden/>
    <w:uiPriority w:val="99"/>
    <w:semiHidden/>
    <w:rsid w:val="00183040"/>
    <w:pPr>
      <w:spacing w:after="0" w:line="240" w:lineRule="auto"/>
    </w:pPr>
  </w:style>
  <w:style w:type="character" w:styleId="Mainimine">
    <w:name w:val="Mention"/>
    <w:basedOn w:val="Liguvaikefont"/>
    <w:uiPriority w:val="99"/>
    <w:unhideWhenUsed/>
    <w:rsid w:val="004E0A1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ad826c-5e31-45c9-9b04-6c25910456e1">
      <Terms xmlns="http://schemas.microsoft.com/office/infopath/2007/PartnerControls"/>
    </lcf76f155ced4ddcb4097134ff3c332f>
    <TaxCatchAll xmlns="94dcc8db-136e-4eb2-8a3f-636953334c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D4240AB1AECA45B30C5571D8135F53" ma:contentTypeVersion="14" ma:contentTypeDescription="Create a new document." ma:contentTypeScope="" ma:versionID="3ea3fc47f72a04ff9deda3dedee366b0">
  <xsd:schema xmlns:xsd="http://www.w3.org/2001/XMLSchema" xmlns:xs="http://www.w3.org/2001/XMLSchema" xmlns:p="http://schemas.microsoft.com/office/2006/metadata/properties" xmlns:ns2="b2ad826c-5e31-45c9-9b04-6c25910456e1" xmlns:ns3="94dcc8db-136e-4eb2-8a3f-636953334c12" targetNamespace="http://schemas.microsoft.com/office/2006/metadata/properties" ma:root="true" ma:fieldsID="a22a93286945c7caec0e5227a65ec87c" ns2:_="" ns3:_="">
    <xsd:import namespace="b2ad826c-5e31-45c9-9b04-6c25910456e1"/>
    <xsd:import namespace="94dcc8db-136e-4eb2-8a3f-636953334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d826c-5e31-45c9-9b04-6c2591045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cc8db-136e-4eb2-8a3f-636953334c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fbc13e3-ca1e-4cab-891a-f58f3baf7b3d}" ma:internalName="TaxCatchAll" ma:showField="CatchAllData" ma:web="94dcc8db-136e-4eb2-8a3f-636953334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AA0E2-5A16-4E31-B24E-75E179009414}">
  <ds:schemaRefs>
    <ds:schemaRef ds:uri="http://schemas.microsoft.com/office/2006/metadata/properties"/>
    <ds:schemaRef ds:uri="http://schemas.microsoft.com/office/infopath/2007/PartnerControls"/>
    <ds:schemaRef ds:uri="b2ad826c-5e31-45c9-9b04-6c25910456e1"/>
    <ds:schemaRef ds:uri="94dcc8db-136e-4eb2-8a3f-636953334c12"/>
  </ds:schemaRefs>
</ds:datastoreItem>
</file>

<file path=customXml/itemProps2.xml><?xml version="1.0" encoding="utf-8"?>
<ds:datastoreItem xmlns:ds="http://schemas.openxmlformats.org/officeDocument/2006/customXml" ds:itemID="{45D4C92A-F5E4-466A-82EB-AAE28A164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d826c-5e31-45c9-9b04-6c25910456e1"/>
    <ds:schemaRef ds:uri="94dcc8db-136e-4eb2-8a3f-636953334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C01D91-9C5F-429E-8B81-7ED3BED005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1354</Words>
  <Characters>7858</Characters>
  <Application>Microsoft Office Word</Application>
  <DocSecurity>0</DocSecurity>
  <Lines>65</Lines>
  <Paragraphs>18</Paragraphs>
  <ScaleCrop>false</ScaleCrop>
  <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Reine Hindrekus-Koppel - MKM</dc:creator>
  <cp:keywords/>
  <dc:description/>
  <cp:lastModifiedBy>Taavi Talupuu - MKM</cp:lastModifiedBy>
  <cp:revision>28</cp:revision>
  <cp:lastPrinted>2025-09-18T20:59:00Z</cp:lastPrinted>
  <dcterms:created xsi:type="dcterms:W3CDTF">2026-09-18T09:47:00Z</dcterms:created>
  <dcterms:modified xsi:type="dcterms:W3CDTF">2026-09-25T10:46:00Z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2025-07-03T08:22:07Z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1666023c-93d6-4c74-945c-3b0b5e5e7770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0x010100AED4240AB1AECA45B30C5571D8135F53</vt:lpwstr>
  </property>
  <property fmtid="{D5CDD505-2E9C-101B-9397-08002B2CF9AE}" pid="11" name="MediaServiceImageTags">
    <vt:lpwstr/>
  </property>
  <property fmtid="{D5CDD505-2E9C-101B-9397-08002B2CF9AE}" pid="12" name="docLang">
    <vt:lpwstr>et</vt:lpwstr>
  </property>
</Properties>
</file>